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3795E" w14:textId="7B1B0E45" w:rsidR="00B24433" w:rsidRPr="00416E4A" w:rsidRDefault="00B24433" w:rsidP="00B24433">
      <w:pPr>
        <w:pStyle w:val="3GPPHeader"/>
        <w:rPr>
          <w:lang w:val="en-US"/>
        </w:rPr>
      </w:pPr>
      <w:r w:rsidRPr="00416E4A">
        <w:rPr>
          <w:lang w:val="en-US"/>
        </w:rPr>
        <w:t>3GPP TSG-RAN WG</w:t>
      </w:r>
      <w:r w:rsidR="000A6B1D">
        <w:rPr>
          <w:lang w:val="en-US"/>
        </w:rPr>
        <w:t>3</w:t>
      </w:r>
      <w:r w:rsidRPr="00416E4A">
        <w:rPr>
          <w:lang w:val="en-US"/>
        </w:rPr>
        <w:t xml:space="preserve"> Meeting #11</w:t>
      </w:r>
      <w:r w:rsidR="000A6B1D">
        <w:rPr>
          <w:lang w:val="en-US"/>
        </w:rPr>
        <w:t>4</w:t>
      </w:r>
      <w:r w:rsidRPr="00416E4A">
        <w:rPr>
          <w:lang w:val="en-US"/>
        </w:rPr>
        <w:t xml:space="preserve"> electronic</w:t>
      </w:r>
      <w:r w:rsidRPr="00416E4A">
        <w:rPr>
          <w:lang w:val="en-US"/>
        </w:rPr>
        <w:tab/>
      </w:r>
      <w:r w:rsidR="005232C6" w:rsidRPr="005232C6">
        <w:rPr>
          <w:lang w:val="en-US"/>
        </w:rPr>
        <w:t>R3-215462</w:t>
      </w:r>
    </w:p>
    <w:p w14:paraId="2763C79E" w14:textId="316702FC" w:rsidR="00B24433" w:rsidRDefault="00B24433" w:rsidP="00B24433">
      <w:pPr>
        <w:pStyle w:val="3GPPHeader"/>
        <w:rPr>
          <w:lang w:val="en-US"/>
        </w:rPr>
      </w:pPr>
      <w:r w:rsidRPr="00416E4A">
        <w:rPr>
          <w:lang w:val="en-US"/>
        </w:rPr>
        <w:t xml:space="preserve">Online, </w:t>
      </w:r>
      <w:r w:rsidR="00BA1E12">
        <w:rPr>
          <w:lang w:val="en-US"/>
        </w:rPr>
        <w:t>November</w:t>
      </w:r>
      <w:r w:rsidR="00E4523E" w:rsidRPr="00BA1E12">
        <w:rPr>
          <w:lang w:val="en-US"/>
        </w:rPr>
        <w:t xml:space="preserve"> 1</w:t>
      </w:r>
      <w:r w:rsidR="00BA1E12" w:rsidRPr="00BA1E12">
        <w:rPr>
          <w:vertAlign w:val="superscript"/>
          <w:lang w:val="en-US"/>
        </w:rPr>
        <w:t>st</w:t>
      </w:r>
      <w:r w:rsidR="00E4523E" w:rsidRPr="00BA1E12">
        <w:rPr>
          <w:lang w:val="en-US"/>
        </w:rPr>
        <w:t xml:space="preserve"> – </w:t>
      </w:r>
      <w:r w:rsidR="00BA1E12">
        <w:rPr>
          <w:lang w:val="en-US"/>
        </w:rPr>
        <w:t>November</w:t>
      </w:r>
      <w:r w:rsidR="00BA1E12" w:rsidRPr="00BA1E12">
        <w:rPr>
          <w:lang w:val="en-US"/>
        </w:rPr>
        <w:t xml:space="preserve"> </w:t>
      </w:r>
      <w:r w:rsidR="00BA1E12">
        <w:rPr>
          <w:lang w:val="en-US"/>
        </w:rPr>
        <w:t>1</w:t>
      </w:r>
      <w:r w:rsidR="000A6B1D">
        <w:rPr>
          <w:lang w:val="en-US"/>
        </w:rPr>
        <w:t>1</w:t>
      </w:r>
      <w:r w:rsidR="00BA1E12" w:rsidRPr="00BA1E12">
        <w:rPr>
          <w:vertAlign w:val="superscript"/>
          <w:lang w:val="en-US"/>
        </w:rPr>
        <w:t>th</w:t>
      </w:r>
      <w:r w:rsidR="00E4523E" w:rsidRPr="00BA1E12">
        <w:rPr>
          <w:lang w:val="en-US"/>
        </w:rPr>
        <w:t>, 2021</w:t>
      </w:r>
    </w:p>
    <w:p w14:paraId="7A3A5CFA" w14:textId="77777777" w:rsidR="001E5FD2" w:rsidRPr="0075572D" w:rsidRDefault="001E5FD2" w:rsidP="00416E4A">
      <w:pPr>
        <w:pStyle w:val="3GPPHeader"/>
        <w:rPr>
          <w:lang w:val="en-US"/>
        </w:rPr>
      </w:pPr>
    </w:p>
    <w:p w14:paraId="40CF7388" w14:textId="0CD826ED"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9F0D88">
        <w:rPr>
          <w:sz w:val="22"/>
          <w:lang w:val="en-US"/>
        </w:rPr>
        <w:t>20.1</w:t>
      </w:r>
      <w:bookmarkStart w:id="0" w:name="_GoBack"/>
      <w:bookmarkEnd w:id="0"/>
    </w:p>
    <w:p w14:paraId="719003AB" w14:textId="2DF978F9"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723FA4">
        <w:rPr>
          <w:sz w:val="22"/>
          <w:lang w:val="en-US"/>
        </w:rPr>
        <w:t>Thales</w:t>
      </w:r>
    </w:p>
    <w:p w14:paraId="3CE99A1A" w14:textId="0530BDB9"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8C4965">
        <w:rPr>
          <w:sz w:val="22"/>
          <w:lang w:val="en-US"/>
        </w:rPr>
        <w:t>Multi TAC handling and reporting</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Titre1"/>
        <w:rPr>
          <w:lang w:val="en-US"/>
        </w:rPr>
      </w:pPr>
      <w:r w:rsidRPr="00A4369A">
        <w:rPr>
          <w:lang w:val="en-US"/>
        </w:rPr>
        <w:t>1</w:t>
      </w:r>
      <w:r w:rsidRPr="00A4369A">
        <w:rPr>
          <w:lang w:val="en-US"/>
        </w:rPr>
        <w:tab/>
      </w:r>
      <w:r w:rsidR="00E90E49" w:rsidRPr="00A4369A">
        <w:rPr>
          <w:lang w:val="en-US"/>
        </w:rPr>
        <w:t>Introduction</w:t>
      </w:r>
    </w:p>
    <w:p w14:paraId="64855697" w14:textId="6076BB29" w:rsidR="00BA1E12" w:rsidRDefault="00BA1E12" w:rsidP="00C07D20">
      <w:pPr>
        <w:pStyle w:val="Corpsdetexte"/>
        <w:rPr>
          <w:lang w:val="en-US"/>
        </w:rPr>
      </w:pPr>
    </w:p>
    <w:p w14:paraId="45F70DE1" w14:textId="13D76907" w:rsidR="00667FA9" w:rsidRDefault="00667FA9" w:rsidP="00C07D20">
      <w:pPr>
        <w:pStyle w:val="Corpsdetexte"/>
        <w:rPr>
          <w:lang w:val="en-US"/>
        </w:rPr>
      </w:pPr>
      <w:r>
        <w:rPr>
          <w:lang w:val="en-US"/>
        </w:rPr>
        <w:t xml:space="preserve">In </w:t>
      </w:r>
      <w:r w:rsidRPr="00667FA9">
        <w:rPr>
          <w:rFonts w:cs="Arial"/>
          <w:b/>
          <w:bCs/>
          <w:lang w:val="en-US"/>
        </w:rPr>
        <w:t xml:space="preserve">R3-212917, </w:t>
      </w:r>
      <w:r>
        <w:rPr>
          <w:lang w:val="en-US"/>
        </w:rPr>
        <w:t>RAN3 asked a question to SA2 recalled here below:</w:t>
      </w:r>
    </w:p>
    <w:p w14:paraId="234BE61D" w14:textId="77777777" w:rsidR="00667FA9" w:rsidRPr="00667FA9" w:rsidRDefault="00667FA9" w:rsidP="00667FA9">
      <w:pPr>
        <w:spacing w:after="0"/>
        <w:ind w:left="720"/>
        <w:rPr>
          <w:rFonts w:ascii="Arial" w:eastAsia="SimSun" w:hAnsi="Arial" w:cs="Arial"/>
          <w:b/>
          <w:bCs/>
          <w:color w:val="000000"/>
          <w:lang w:val="en-US" w:eastAsia="ko-KR"/>
        </w:rPr>
      </w:pPr>
      <w:r w:rsidRPr="00667FA9">
        <w:rPr>
          <w:rFonts w:ascii="Arial" w:eastAsia="SimSun" w:hAnsi="Arial" w:cs="Arial"/>
          <w:b/>
          <w:bCs/>
          <w:color w:val="000000"/>
          <w:lang w:val="en-US" w:eastAsia="ko-KR"/>
        </w:rPr>
        <w:t xml:space="preserve">Question 4: RAN3 requests RAN2, CT1 and SA2 to provide any feedback on above issue (i.e. which TAC should be reported by the </w:t>
      </w:r>
      <w:proofErr w:type="spellStart"/>
      <w:r w:rsidRPr="00667FA9">
        <w:rPr>
          <w:rFonts w:ascii="Arial" w:eastAsia="SimSun" w:hAnsi="Arial" w:cs="Arial"/>
          <w:b/>
          <w:bCs/>
          <w:color w:val="000000"/>
          <w:lang w:val="en-US" w:eastAsia="ko-KR"/>
        </w:rPr>
        <w:t>gNB</w:t>
      </w:r>
      <w:proofErr w:type="spellEnd"/>
      <w:r w:rsidRPr="00667FA9">
        <w:rPr>
          <w:rFonts w:ascii="Arial" w:eastAsia="SimSun" w:hAnsi="Arial" w:cs="Arial"/>
          <w:b/>
          <w:bCs/>
          <w:color w:val="000000"/>
          <w:lang w:val="en-US" w:eastAsia="ko-KR"/>
        </w:rPr>
        <w:t xml:space="preserve"> in case of multiple broadcast TAC).  </w:t>
      </w:r>
    </w:p>
    <w:p w14:paraId="2EAFE4C1" w14:textId="77777777" w:rsidR="00667FA9" w:rsidRDefault="00667FA9" w:rsidP="00C07D20">
      <w:pPr>
        <w:pStyle w:val="Corpsdetexte"/>
        <w:rPr>
          <w:lang w:val="en-US"/>
        </w:rPr>
      </w:pPr>
    </w:p>
    <w:p w14:paraId="2F657212" w14:textId="4067E280" w:rsidR="00667FA9" w:rsidRPr="008C4965" w:rsidRDefault="00667FA9" w:rsidP="00C07D20">
      <w:pPr>
        <w:pStyle w:val="Corpsdetexte"/>
        <w:rPr>
          <w:rFonts w:cs="Arial"/>
          <w:bCs/>
          <w:lang w:val="en-US"/>
        </w:rPr>
      </w:pPr>
      <w:r>
        <w:rPr>
          <w:lang w:val="en-US"/>
        </w:rPr>
        <w:t xml:space="preserve">In </w:t>
      </w:r>
      <w:r w:rsidR="00052EA1" w:rsidRPr="00052EA1">
        <w:rPr>
          <w:b/>
          <w:lang w:val="en-US"/>
        </w:rPr>
        <w:t>R3-214706</w:t>
      </w:r>
      <w:r w:rsidR="00052EA1">
        <w:rPr>
          <w:lang w:val="en-US"/>
        </w:rPr>
        <w:t xml:space="preserve"> (</w:t>
      </w:r>
      <w:r w:rsidRPr="00052EA1">
        <w:rPr>
          <w:rFonts w:cs="Arial"/>
          <w:bCs/>
          <w:lang w:val="en-US"/>
        </w:rPr>
        <w:t>S2-2106651</w:t>
      </w:r>
      <w:r w:rsidR="00052EA1">
        <w:rPr>
          <w:rFonts w:cs="Arial"/>
          <w:b/>
          <w:bCs/>
          <w:lang w:val="en-US"/>
        </w:rPr>
        <w:t>)</w:t>
      </w:r>
      <w:r w:rsidR="008922D8" w:rsidRPr="008C4965">
        <w:rPr>
          <w:rFonts w:cs="Arial"/>
          <w:bCs/>
          <w:lang w:val="en-US"/>
        </w:rPr>
        <w:t xml:space="preserve">, </w:t>
      </w:r>
      <w:r w:rsidR="008C4965">
        <w:rPr>
          <w:rFonts w:cs="Arial"/>
          <w:bCs/>
          <w:lang w:val="en-US"/>
        </w:rPr>
        <w:t xml:space="preserve">SA2 responded to RAN3 with a possible list </w:t>
      </w:r>
      <w:r w:rsidR="008C4965" w:rsidRPr="008C4965">
        <w:rPr>
          <w:rFonts w:cs="Arial"/>
          <w:bCs/>
          <w:lang w:val="en-US"/>
        </w:rPr>
        <w:t>alternative options for reporting of a TAC in the ULI</w:t>
      </w:r>
      <w:r w:rsidR="008C4965">
        <w:rPr>
          <w:rFonts w:cs="Arial"/>
          <w:bCs/>
          <w:lang w:val="en-US"/>
        </w:rPr>
        <w:t>:</w:t>
      </w:r>
    </w:p>
    <w:p w14:paraId="3CE26E54" w14:textId="77777777" w:rsidR="008C4965" w:rsidRDefault="008C4965" w:rsidP="008C4965">
      <w:pPr>
        <w:ind w:left="2160" w:hanging="1440"/>
        <w:rPr>
          <w:rFonts w:ascii="Arial" w:eastAsia="SimSun" w:hAnsi="Arial" w:cs="Arial"/>
          <w:color w:val="0000CC"/>
          <w:lang w:eastAsia="ko-KR"/>
        </w:rPr>
      </w:pPr>
      <w:r w:rsidRPr="008C4965">
        <w:rPr>
          <w:rFonts w:ascii="Arial" w:eastAsia="SimSun" w:hAnsi="Arial" w:cs="Arial"/>
          <w:color w:val="0000CC"/>
          <w:lang w:val="en-US" w:eastAsia="ko-KR"/>
        </w:rPr>
        <w:t>Option A:</w:t>
      </w:r>
      <w:r w:rsidRPr="008C4965">
        <w:rPr>
          <w:rFonts w:ascii="Arial" w:eastAsia="SimSun" w:hAnsi="Arial" w:cs="Arial"/>
          <w:color w:val="0000CC"/>
          <w:lang w:val="en-US" w:eastAsia="ko-KR"/>
        </w:rPr>
        <w:tab/>
        <w:t xml:space="preserve">The ULI contains a TAC selected by NG-RAN out of the TAC(s) broadcast by the serving radio cell for the UE. Different options are available for how this TAC is selected. </w:t>
      </w:r>
      <w:r>
        <w:rPr>
          <w:rFonts w:ascii="Arial" w:eastAsia="SimSun" w:hAnsi="Arial" w:cs="Arial"/>
          <w:color w:val="0000CC"/>
          <w:lang w:eastAsia="ko-KR"/>
        </w:rPr>
        <w:t xml:space="preserve">For </w:t>
      </w:r>
      <w:proofErr w:type="spellStart"/>
      <w:r>
        <w:rPr>
          <w:rFonts w:ascii="Arial" w:eastAsia="SimSun" w:hAnsi="Arial" w:cs="Arial"/>
          <w:color w:val="0000CC"/>
          <w:lang w:eastAsia="ko-KR"/>
        </w:rPr>
        <w:t>example</w:t>
      </w:r>
      <w:proofErr w:type="spellEnd"/>
      <w:r>
        <w:rPr>
          <w:rFonts w:ascii="Arial" w:eastAsia="SimSun" w:hAnsi="Arial" w:cs="Arial"/>
          <w:color w:val="0000CC"/>
          <w:lang w:eastAsia="ko-KR"/>
        </w:rPr>
        <w:t xml:space="preserve">: </w:t>
      </w:r>
    </w:p>
    <w:p w14:paraId="55AF659B" w14:textId="7206C261" w:rsidR="008C4965" w:rsidRDefault="008C4965" w:rsidP="008C4965">
      <w:pPr>
        <w:pStyle w:val="Paragraphedeliste"/>
        <w:numPr>
          <w:ilvl w:val="0"/>
          <w:numId w:val="25"/>
        </w:numPr>
        <w:overflowPunct w:val="0"/>
        <w:autoSpaceDE w:val="0"/>
        <w:autoSpaceDN w:val="0"/>
        <w:adjustRightInd w:val="0"/>
        <w:spacing w:after="180" w:line="240" w:lineRule="auto"/>
        <w:textAlignment w:val="baseline"/>
        <w:rPr>
          <w:rFonts w:ascii="Arial" w:eastAsia="SimSun" w:hAnsi="Arial" w:cs="Arial"/>
          <w:color w:val="0000CC"/>
          <w:lang w:eastAsia="ko-KR"/>
        </w:rPr>
      </w:pPr>
      <w:r w:rsidRPr="004D5891">
        <w:rPr>
          <w:rFonts w:ascii="Arial" w:eastAsia="SimSun" w:hAnsi="Arial" w:cs="Arial"/>
          <w:color w:val="0000CC"/>
          <w:lang w:eastAsia="ko-KR"/>
        </w:rPr>
        <w:t xml:space="preserve">The TAC </w:t>
      </w:r>
      <w:proofErr w:type="spellStart"/>
      <w:r w:rsidRPr="004D5891">
        <w:rPr>
          <w:rFonts w:ascii="Arial" w:eastAsia="SimSun" w:hAnsi="Arial" w:cs="Arial"/>
          <w:color w:val="0000CC"/>
          <w:lang w:eastAsia="ko-KR"/>
        </w:rPr>
        <w:t>could</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be</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selected</w:t>
      </w:r>
      <w:proofErr w:type="spellEnd"/>
      <w:r w:rsidRPr="004D5891">
        <w:rPr>
          <w:rFonts w:ascii="Arial" w:eastAsia="SimSun" w:hAnsi="Arial" w:cs="Arial"/>
          <w:color w:val="0000CC"/>
          <w:lang w:eastAsia="ko-KR"/>
        </w:rPr>
        <w:t xml:space="preserve"> by NG-RAN and correspond to the TA in </w:t>
      </w:r>
      <w:proofErr w:type="spellStart"/>
      <w:r w:rsidRPr="004D5891">
        <w:rPr>
          <w:rFonts w:ascii="Arial" w:eastAsia="SimSun" w:hAnsi="Arial" w:cs="Arial"/>
          <w:color w:val="0000CC"/>
          <w:lang w:eastAsia="ko-KR"/>
        </w:rPr>
        <w:t>which</w:t>
      </w:r>
      <w:proofErr w:type="spellEnd"/>
      <w:r w:rsidRPr="004D5891">
        <w:rPr>
          <w:rFonts w:ascii="Arial" w:eastAsia="SimSun" w:hAnsi="Arial" w:cs="Arial"/>
          <w:color w:val="0000CC"/>
          <w:lang w:eastAsia="ko-KR"/>
        </w:rPr>
        <w:t xml:space="preserve"> the UE </w:t>
      </w:r>
      <w:proofErr w:type="spellStart"/>
      <w:r w:rsidRPr="004D5891">
        <w:rPr>
          <w:rFonts w:ascii="Arial" w:eastAsia="SimSun" w:hAnsi="Arial" w:cs="Arial"/>
          <w:color w:val="0000CC"/>
          <w:lang w:eastAsia="ko-KR"/>
        </w:rPr>
        <w:t>is</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physically</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located</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if</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this</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is</w:t>
      </w:r>
      <w:proofErr w:type="spellEnd"/>
      <w:r w:rsidRPr="004D5891">
        <w:rPr>
          <w:rFonts w:ascii="Arial" w:eastAsia="SimSun" w:hAnsi="Arial" w:cs="Arial"/>
          <w:color w:val="0000CC"/>
          <w:lang w:eastAsia="ko-KR"/>
        </w:rPr>
        <w:t xml:space="preserve"> one of the </w:t>
      </w:r>
      <w:proofErr w:type="spellStart"/>
      <w:r w:rsidRPr="004D5891">
        <w:rPr>
          <w:rFonts w:ascii="Arial" w:eastAsia="SimSun" w:hAnsi="Arial" w:cs="Arial"/>
          <w:color w:val="0000CC"/>
          <w:lang w:eastAsia="ko-KR"/>
        </w:rPr>
        <w:t>TACs</w:t>
      </w:r>
      <w:proofErr w:type="spellEnd"/>
      <w:r w:rsidRPr="004D5891">
        <w:rPr>
          <w:rFonts w:ascii="Arial" w:eastAsia="SimSun" w:hAnsi="Arial" w:cs="Arial"/>
          <w:color w:val="0000CC"/>
          <w:lang w:eastAsia="ko-KR"/>
        </w:rPr>
        <w:t xml:space="preserve"> broadcast in the </w:t>
      </w:r>
      <w:proofErr w:type="spellStart"/>
      <w:r w:rsidRPr="004D5891">
        <w:rPr>
          <w:rFonts w:ascii="Arial" w:eastAsia="SimSun" w:hAnsi="Arial" w:cs="Arial"/>
          <w:color w:val="0000CC"/>
          <w:lang w:eastAsia="ko-KR"/>
        </w:rPr>
        <w:t>serving</w:t>
      </w:r>
      <w:proofErr w:type="spellEnd"/>
      <w:r w:rsidRPr="004D5891">
        <w:rPr>
          <w:rFonts w:ascii="Arial" w:eastAsia="SimSun" w:hAnsi="Arial" w:cs="Arial"/>
          <w:color w:val="0000CC"/>
          <w:lang w:eastAsia="ko-KR"/>
        </w:rPr>
        <w:t xml:space="preserve"> radio </w:t>
      </w:r>
      <w:proofErr w:type="spellStart"/>
      <w:r w:rsidRPr="004D5891">
        <w:rPr>
          <w:rFonts w:ascii="Arial" w:eastAsia="SimSun" w:hAnsi="Arial" w:cs="Arial"/>
          <w:color w:val="0000CC"/>
          <w:lang w:eastAsia="ko-KR"/>
        </w:rPr>
        <w:t>cell</w:t>
      </w:r>
      <w:proofErr w:type="spellEnd"/>
      <w:r w:rsidRPr="004D5891">
        <w:rPr>
          <w:rFonts w:ascii="Arial" w:eastAsia="SimSun" w:hAnsi="Arial" w:cs="Arial"/>
          <w:color w:val="0000CC"/>
          <w:lang w:eastAsia="ko-KR"/>
        </w:rPr>
        <w:t xml:space="preserve">. NG-RAN selects the TAC. This option </w:t>
      </w:r>
      <w:proofErr w:type="spellStart"/>
      <w:r w:rsidRPr="004D5891">
        <w:rPr>
          <w:rFonts w:ascii="Arial" w:eastAsia="SimSun" w:hAnsi="Arial" w:cs="Arial"/>
          <w:color w:val="0000CC"/>
          <w:lang w:eastAsia="ko-KR"/>
        </w:rPr>
        <w:t>does</w:t>
      </w:r>
      <w:proofErr w:type="spellEnd"/>
      <w:r w:rsidRPr="004D5891">
        <w:rPr>
          <w:rFonts w:ascii="Arial" w:eastAsia="SimSun" w:hAnsi="Arial" w:cs="Arial"/>
          <w:color w:val="0000CC"/>
          <w:lang w:eastAsia="ko-KR"/>
        </w:rPr>
        <w:t xml:space="preserve"> not </w:t>
      </w:r>
      <w:proofErr w:type="spellStart"/>
      <w:r w:rsidRPr="004D5891">
        <w:rPr>
          <w:rFonts w:ascii="Arial" w:eastAsia="SimSun" w:hAnsi="Arial" w:cs="Arial"/>
          <w:color w:val="0000CC"/>
          <w:lang w:eastAsia="ko-KR"/>
        </w:rPr>
        <w:t>apply</w:t>
      </w:r>
      <w:proofErr w:type="spellEnd"/>
      <w:r w:rsidRPr="004D5891">
        <w:rPr>
          <w:rFonts w:ascii="Arial" w:eastAsia="SimSun" w:hAnsi="Arial" w:cs="Arial"/>
          <w:color w:val="0000CC"/>
          <w:lang w:eastAsia="ko-KR"/>
        </w:rPr>
        <w:t xml:space="preserve"> in case the UE </w:t>
      </w:r>
      <w:proofErr w:type="spellStart"/>
      <w:r w:rsidRPr="004D5891">
        <w:rPr>
          <w:rFonts w:ascii="Arial" w:eastAsia="SimSun" w:hAnsi="Arial" w:cs="Arial"/>
          <w:color w:val="0000CC"/>
          <w:lang w:eastAsia="ko-KR"/>
        </w:rPr>
        <w:t>is</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located</w:t>
      </w:r>
      <w:proofErr w:type="spellEnd"/>
      <w:r w:rsidRPr="004D5891">
        <w:rPr>
          <w:rFonts w:ascii="Arial" w:eastAsia="SimSun" w:hAnsi="Arial" w:cs="Arial"/>
          <w:color w:val="0000CC"/>
          <w:lang w:eastAsia="ko-KR"/>
        </w:rPr>
        <w:t xml:space="preserve"> in a TAI and the </w:t>
      </w:r>
      <w:proofErr w:type="spellStart"/>
      <w:r w:rsidRPr="004D5891">
        <w:rPr>
          <w:rFonts w:ascii="Arial" w:eastAsia="SimSun" w:hAnsi="Arial" w:cs="Arial"/>
          <w:color w:val="0000CC"/>
          <w:lang w:eastAsia="ko-KR"/>
        </w:rPr>
        <w:t>corresponding</w:t>
      </w:r>
      <w:proofErr w:type="spellEnd"/>
      <w:r w:rsidRPr="004D5891">
        <w:rPr>
          <w:rFonts w:ascii="Arial" w:eastAsia="SimSun" w:hAnsi="Arial" w:cs="Arial"/>
          <w:color w:val="0000CC"/>
          <w:lang w:eastAsia="ko-KR"/>
        </w:rPr>
        <w:t xml:space="preserve"> TAC </w:t>
      </w:r>
      <w:proofErr w:type="spellStart"/>
      <w:r w:rsidRPr="004D5891">
        <w:rPr>
          <w:rFonts w:ascii="Arial" w:eastAsia="SimSun" w:hAnsi="Arial" w:cs="Arial"/>
          <w:color w:val="0000CC"/>
          <w:lang w:eastAsia="ko-KR"/>
        </w:rPr>
        <w:t>is</w:t>
      </w:r>
      <w:proofErr w:type="spellEnd"/>
      <w:r w:rsidRPr="004D5891">
        <w:rPr>
          <w:rFonts w:ascii="Arial" w:eastAsia="SimSun" w:hAnsi="Arial" w:cs="Arial"/>
          <w:color w:val="0000CC"/>
          <w:lang w:eastAsia="ko-KR"/>
        </w:rPr>
        <w:t xml:space="preserve"> not broadcast in </w:t>
      </w:r>
      <w:proofErr w:type="spellStart"/>
      <w:r w:rsidRPr="004D5891">
        <w:rPr>
          <w:rFonts w:ascii="Arial" w:eastAsia="SimSun" w:hAnsi="Arial" w:cs="Arial"/>
          <w:color w:val="0000CC"/>
          <w:lang w:eastAsia="ko-KR"/>
        </w:rPr>
        <w:t>UE’s</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serving</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cell</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e.g</w:t>
      </w:r>
      <w:proofErr w:type="spellEnd"/>
      <w:r w:rsidRPr="004D5891">
        <w:rPr>
          <w:rFonts w:ascii="Arial" w:eastAsia="SimSun" w:hAnsi="Arial" w:cs="Arial"/>
          <w:color w:val="0000CC"/>
          <w:lang w:eastAsia="ko-KR"/>
        </w:rPr>
        <w:t>. in case of hard TAC).</w:t>
      </w:r>
    </w:p>
    <w:p w14:paraId="7141F66A" w14:textId="77777777" w:rsidR="008C4965" w:rsidRDefault="008C4965" w:rsidP="008C4965">
      <w:pPr>
        <w:pStyle w:val="Paragraphedeliste"/>
        <w:numPr>
          <w:ilvl w:val="0"/>
          <w:numId w:val="25"/>
        </w:numPr>
        <w:overflowPunct w:val="0"/>
        <w:autoSpaceDE w:val="0"/>
        <w:autoSpaceDN w:val="0"/>
        <w:adjustRightInd w:val="0"/>
        <w:spacing w:after="180" w:line="240" w:lineRule="auto"/>
        <w:textAlignment w:val="baseline"/>
        <w:rPr>
          <w:rFonts w:ascii="Arial" w:eastAsia="SimSun" w:hAnsi="Arial" w:cs="Arial"/>
          <w:color w:val="0000CC"/>
          <w:lang w:eastAsia="ko-KR"/>
        </w:rPr>
      </w:pPr>
      <w:r>
        <w:rPr>
          <w:rFonts w:ascii="Arial" w:eastAsia="SimSun" w:hAnsi="Arial" w:cs="Arial"/>
          <w:color w:val="0000CC"/>
          <w:lang w:eastAsia="ko-KR"/>
        </w:rPr>
        <w:t>T</w:t>
      </w:r>
      <w:r w:rsidRPr="004D5891">
        <w:rPr>
          <w:rFonts w:ascii="Arial" w:eastAsia="SimSun" w:hAnsi="Arial" w:cs="Arial"/>
          <w:color w:val="0000CC"/>
          <w:lang w:eastAsia="ko-KR"/>
        </w:rPr>
        <w:t xml:space="preserve">he TAC </w:t>
      </w:r>
      <w:proofErr w:type="spellStart"/>
      <w:r>
        <w:rPr>
          <w:rFonts w:ascii="Arial" w:eastAsia="SimSun" w:hAnsi="Arial" w:cs="Arial"/>
          <w:color w:val="0000CC"/>
          <w:lang w:eastAsia="ko-KR"/>
        </w:rPr>
        <w:t>could</w:t>
      </w:r>
      <w:proofErr w:type="spellEnd"/>
      <w:r>
        <w:rPr>
          <w:rFonts w:ascii="Arial" w:eastAsia="SimSun" w:hAnsi="Arial" w:cs="Arial"/>
          <w:color w:val="0000CC"/>
          <w:lang w:eastAsia="ko-KR"/>
        </w:rPr>
        <w:t xml:space="preserve"> </w:t>
      </w:r>
      <w:proofErr w:type="spellStart"/>
      <w:r>
        <w:rPr>
          <w:rFonts w:ascii="Arial" w:eastAsia="SimSun" w:hAnsi="Arial" w:cs="Arial"/>
          <w:color w:val="0000CC"/>
          <w:lang w:eastAsia="ko-KR"/>
        </w:rPr>
        <w:t>be</w:t>
      </w:r>
      <w:proofErr w:type="spellEnd"/>
      <w:r>
        <w:rPr>
          <w:rFonts w:ascii="Arial" w:eastAsia="SimSun" w:hAnsi="Arial" w:cs="Arial"/>
          <w:color w:val="0000CC"/>
          <w:lang w:eastAsia="ko-KR"/>
        </w:rPr>
        <w:t xml:space="preserve"> </w:t>
      </w:r>
      <w:proofErr w:type="spellStart"/>
      <w:r>
        <w:rPr>
          <w:rFonts w:ascii="Arial" w:eastAsia="SimSun" w:hAnsi="Arial" w:cs="Arial"/>
          <w:color w:val="0000CC"/>
          <w:lang w:eastAsia="ko-KR"/>
        </w:rPr>
        <w:t>selected</w:t>
      </w:r>
      <w:proofErr w:type="spellEnd"/>
      <w:r>
        <w:rPr>
          <w:rFonts w:ascii="Arial" w:eastAsia="SimSun" w:hAnsi="Arial" w:cs="Arial"/>
          <w:color w:val="0000CC"/>
          <w:lang w:eastAsia="ko-KR"/>
        </w:rPr>
        <w:t xml:space="preserve"> by NG-RAN and </w:t>
      </w:r>
      <w:proofErr w:type="spellStart"/>
      <w:r>
        <w:rPr>
          <w:rFonts w:ascii="Arial" w:eastAsia="SimSun" w:hAnsi="Arial" w:cs="Arial"/>
          <w:color w:val="0000CC"/>
          <w:lang w:eastAsia="ko-KR"/>
        </w:rPr>
        <w:t>corresponding</w:t>
      </w:r>
      <w:proofErr w:type="spellEnd"/>
      <w:r>
        <w:rPr>
          <w:rFonts w:ascii="Arial" w:eastAsia="SimSun" w:hAnsi="Arial" w:cs="Arial"/>
          <w:color w:val="0000CC"/>
          <w:lang w:eastAsia="ko-KR"/>
        </w:rPr>
        <w:t xml:space="preserve"> to </w:t>
      </w:r>
      <w:r w:rsidRPr="004D5891">
        <w:rPr>
          <w:rFonts w:ascii="Arial" w:eastAsia="SimSun" w:hAnsi="Arial" w:cs="Arial"/>
          <w:color w:val="0000CC"/>
          <w:lang w:eastAsia="ko-KR"/>
        </w:rPr>
        <w:t xml:space="preserve">the TA </w:t>
      </w:r>
      <w:proofErr w:type="spellStart"/>
      <w:r w:rsidRPr="004D5891">
        <w:rPr>
          <w:rFonts w:ascii="Arial" w:eastAsia="SimSun" w:hAnsi="Arial" w:cs="Arial"/>
          <w:color w:val="0000CC"/>
          <w:lang w:eastAsia="ko-KR"/>
        </w:rPr>
        <w:t>with</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greatest</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geographic</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overlap</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with</w:t>
      </w:r>
      <w:proofErr w:type="spellEnd"/>
      <w:r w:rsidRPr="004D5891">
        <w:rPr>
          <w:rFonts w:ascii="Arial" w:eastAsia="SimSun" w:hAnsi="Arial" w:cs="Arial"/>
          <w:color w:val="0000CC"/>
          <w:lang w:eastAsia="ko-KR"/>
        </w:rPr>
        <w:t xml:space="preserve"> the </w:t>
      </w:r>
      <w:proofErr w:type="spellStart"/>
      <w:r>
        <w:rPr>
          <w:rFonts w:ascii="Arial" w:eastAsia="SimSun" w:hAnsi="Arial" w:cs="Arial"/>
          <w:color w:val="0000CC"/>
          <w:lang w:eastAsia="ko-KR"/>
        </w:rPr>
        <w:t>current</w:t>
      </w:r>
      <w:proofErr w:type="spellEnd"/>
      <w:r>
        <w:rPr>
          <w:rFonts w:ascii="Arial" w:eastAsia="SimSun" w:hAnsi="Arial" w:cs="Arial"/>
          <w:color w:val="0000CC"/>
          <w:lang w:eastAsia="ko-KR"/>
        </w:rPr>
        <w:t xml:space="preserve"> earth area </w:t>
      </w:r>
      <w:proofErr w:type="spellStart"/>
      <w:r>
        <w:rPr>
          <w:rFonts w:ascii="Arial" w:eastAsia="SimSun" w:hAnsi="Arial" w:cs="Arial"/>
          <w:color w:val="0000CC"/>
          <w:lang w:eastAsia="ko-KR"/>
        </w:rPr>
        <w:t>projected</w:t>
      </w:r>
      <w:proofErr w:type="spellEnd"/>
      <w:r>
        <w:rPr>
          <w:rFonts w:ascii="Arial" w:eastAsia="SimSun" w:hAnsi="Arial" w:cs="Arial"/>
          <w:color w:val="0000CC"/>
          <w:lang w:eastAsia="ko-KR"/>
        </w:rPr>
        <w:t xml:space="preserve"> by the </w:t>
      </w:r>
      <w:r w:rsidRPr="004D5891">
        <w:rPr>
          <w:rFonts w:ascii="Arial" w:eastAsia="SimSun" w:hAnsi="Arial" w:cs="Arial"/>
          <w:color w:val="0000CC"/>
          <w:lang w:eastAsia="ko-KR"/>
        </w:rPr>
        <w:t xml:space="preserve">NTN </w:t>
      </w:r>
      <w:proofErr w:type="spellStart"/>
      <w:r w:rsidRPr="004D5891">
        <w:rPr>
          <w:rFonts w:ascii="Arial" w:eastAsia="SimSun" w:hAnsi="Arial" w:cs="Arial"/>
          <w:color w:val="0000CC"/>
          <w:lang w:eastAsia="ko-KR"/>
        </w:rPr>
        <w:t>Uu</w:t>
      </w:r>
      <w:proofErr w:type="spellEnd"/>
      <w:r w:rsidRPr="004D5891">
        <w:rPr>
          <w:rFonts w:ascii="Arial" w:eastAsia="SimSun" w:hAnsi="Arial" w:cs="Arial"/>
          <w:color w:val="0000CC"/>
          <w:lang w:eastAsia="ko-KR"/>
        </w:rPr>
        <w:t xml:space="preserve"> </w:t>
      </w:r>
      <w:proofErr w:type="spellStart"/>
      <w:r w:rsidRPr="004D5891">
        <w:rPr>
          <w:rFonts w:ascii="Arial" w:eastAsia="SimSun" w:hAnsi="Arial" w:cs="Arial"/>
          <w:color w:val="0000CC"/>
          <w:lang w:eastAsia="ko-KR"/>
        </w:rPr>
        <w:t>cell</w:t>
      </w:r>
      <w:proofErr w:type="spellEnd"/>
      <w:r w:rsidRPr="004D5891">
        <w:rPr>
          <w:rFonts w:ascii="Arial" w:eastAsia="SimSun" w:hAnsi="Arial" w:cs="Arial"/>
          <w:color w:val="0000CC"/>
          <w:lang w:eastAsia="ko-KR"/>
        </w:rPr>
        <w:t xml:space="preserve">. </w:t>
      </w:r>
    </w:p>
    <w:p w14:paraId="654D1273" w14:textId="77777777" w:rsidR="008C4965" w:rsidRPr="008C4965" w:rsidRDefault="008C4965" w:rsidP="008C4965">
      <w:pPr>
        <w:ind w:left="2160" w:hanging="1440"/>
        <w:rPr>
          <w:rFonts w:ascii="Arial" w:eastAsia="SimSun" w:hAnsi="Arial" w:cs="Arial"/>
          <w:color w:val="0000CC"/>
          <w:lang w:val="en-US" w:eastAsia="ko-KR"/>
        </w:rPr>
      </w:pPr>
      <w:r w:rsidRPr="008C4965">
        <w:rPr>
          <w:rFonts w:ascii="Arial" w:eastAsia="SimSun" w:hAnsi="Arial" w:cs="Arial"/>
          <w:color w:val="0000CC"/>
          <w:lang w:val="en-US" w:eastAsia="ko-KR"/>
        </w:rPr>
        <w:t>Option B:</w:t>
      </w:r>
      <w:r w:rsidRPr="008C4965">
        <w:rPr>
          <w:rFonts w:ascii="Arial" w:eastAsia="SimSun" w:hAnsi="Arial" w:cs="Arial"/>
          <w:color w:val="0000CC"/>
          <w:lang w:val="en-US" w:eastAsia="ko-KR"/>
        </w:rPr>
        <w:tab/>
        <w:t xml:space="preserve">The ULI contains a TAC selected by the UE out of the TAC(s) broadcast by the serving radio cell. The TAC could be selected by the UE based on the Registration Area and other information. The UE provides the selected TAC to NG-RAN and NG-RAN provides it to the CN in the ULI. </w:t>
      </w:r>
    </w:p>
    <w:p w14:paraId="4C22495E" w14:textId="77777777" w:rsidR="008C4965" w:rsidRPr="008C4965" w:rsidRDefault="008C4965" w:rsidP="008C4965">
      <w:pPr>
        <w:ind w:left="2160" w:hanging="1440"/>
        <w:rPr>
          <w:rFonts w:ascii="Arial" w:eastAsia="SimSun" w:hAnsi="Arial" w:cs="Arial"/>
          <w:color w:val="0000CC"/>
          <w:lang w:val="en-US" w:eastAsia="ko-KR"/>
        </w:rPr>
      </w:pPr>
      <w:r w:rsidRPr="008C4965">
        <w:rPr>
          <w:rFonts w:ascii="Arial" w:eastAsia="SimSun" w:hAnsi="Arial" w:cs="Arial"/>
          <w:color w:val="0000CC"/>
          <w:lang w:val="en-US" w:eastAsia="ko-KR"/>
        </w:rPr>
        <w:t xml:space="preserve">Option C: </w:t>
      </w:r>
      <w:r w:rsidRPr="008C4965">
        <w:rPr>
          <w:rFonts w:ascii="Arial" w:eastAsia="SimSun" w:hAnsi="Arial" w:cs="Arial"/>
          <w:color w:val="0000CC"/>
          <w:lang w:val="en-US" w:eastAsia="ko-KR"/>
        </w:rPr>
        <w:tab/>
        <w:t>The ULI contains the TAC for the TA in which the UE is physically located, independent of whether the TAC is broadcast in the serving radio cell or not. NG-RAN determines the TAC based on its available knowledge of the UE location. NG-RAN may also indicate in the ULI whether the TAC is broadcast in the serving radio cell.</w:t>
      </w:r>
    </w:p>
    <w:p w14:paraId="03FAA06B" w14:textId="77777777" w:rsidR="008C4965" w:rsidRPr="008C4965" w:rsidRDefault="008C4965" w:rsidP="008C4965">
      <w:pPr>
        <w:ind w:left="2160" w:hanging="1440"/>
        <w:rPr>
          <w:rFonts w:ascii="Arial" w:eastAsia="SimSun" w:hAnsi="Arial" w:cs="Arial"/>
          <w:color w:val="0000CC"/>
          <w:lang w:val="en-US" w:eastAsia="ko-KR"/>
        </w:rPr>
      </w:pPr>
      <w:r w:rsidRPr="008C4965">
        <w:rPr>
          <w:rFonts w:ascii="Arial" w:eastAsia="SimSun" w:hAnsi="Arial" w:cs="Arial"/>
          <w:color w:val="0000CC"/>
          <w:lang w:val="en-US" w:eastAsia="ko-KR"/>
        </w:rPr>
        <w:t xml:space="preserve">Option D: </w:t>
      </w:r>
      <w:r w:rsidRPr="008C4965">
        <w:rPr>
          <w:rFonts w:ascii="Arial" w:eastAsia="SimSun" w:hAnsi="Arial" w:cs="Arial"/>
          <w:color w:val="0000CC"/>
          <w:lang w:val="en-US" w:eastAsia="ko-KR"/>
        </w:rPr>
        <w:tab/>
        <w:t>The ULI contains all TAC(s) currently broadcast by the serving radio cell.</w:t>
      </w:r>
    </w:p>
    <w:p w14:paraId="21AB4D46" w14:textId="4EF988EA" w:rsidR="00667FA9" w:rsidRDefault="00667FA9" w:rsidP="00C07D20">
      <w:pPr>
        <w:pStyle w:val="Corpsdetexte"/>
        <w:rPr>
          <w:lang w:val="en-US"/>
        </w:rPr>
      </w:pPr>
    </w:p>
    <w:p w14:paraId="4F72BA99" w14:textId="77777777" w:rsidR="008C4965" w:rsidRPr="00B54A69" w:rsidRDefault="008C4965" w:rsidP="008C4965">
      <w:pPr>
        <w:rPr>
          <w:rFonts w:ascii="Arial" w:hAnsi="Arial" w:cs="Arial"/>
          <w:color w:val="0000CC"/>
          <w:lang w:val="en-US"/>
        </w:rPr>
      </w:pPr>
      <w:r w:rsidRPr="00B54A69">
        <w:rPr>
          <w:rFonts w:ascii="Arial" w:hAnsi="Arial" w:cs="Arial"/>
          <w:color w:val="0000CC"/>
          <w:lang w:val="en-US"/>
        </w:rPr>
        <w:lastRenderedPageBreak/>
        <w:t>There may also be additional options. SA2 would like to highlight that the options have different pros and cons, and that some options may have issues to support e.g. reachability/paging or mobility restrictions, which need to be further evaluated. SA2 would welcome feedback from CT1, RAN2 and RAN3 on the above options.</w:t>
      </w:r>
    </w:p>
    <w:p w14:paraId="56065BB0" w14:textId="77777777" w:rsidR="008C4965" w:rsidRDefault="008C4965" w:rsidP="00C07D20">
      <w:pPr>
        <w:pStyle w:val="Corpsdetexte"/>
        <w:rPr>
          <w:lang w:val="en-US"/>
        </w:rPr>
      </w:pPr>
    </w:p>
    <w:p w14:paraId="0F891380" w14:textId="6B66104C" w:rsidR="008C4965" w:rsidRDefault="008C4965" w:rsidP="00C07D20">
      <w:pPr>
        <w:pStyle w:val="Corpsdetexte"/>
        <w:rPr>
          <w:lang w:val="en-US"/>
        </w:rPr>
      </w:pPr>
      <w:r>
        <w:rPr>
          <w:lang w:val="en-US"/>
        </w:rPr>
        <w:t>This TDOC aims at analyzing the PROs and CONs associated to each optio</w:t>
      </w:r>
      <w:r w:rsidR="00841AC0">
        <w:rPr>
          <w:lang w:val="en-US"/>
        </w:rPr>
        <w:t>n in order to prepare an LS response to SA2.</w:t>
      </w:r>
    </w:p>
    <w:p w14:paraId="6DEC5A3A" w14:textId="77777777" w:rsidR="008C4965" w:rsidRDefault="008C4965" w:rsidP="00C07D20">
      <w:pPr>
        <w:pStyle w:val="Corpsdetexte"/>
        <w:rPr>
          <w:lang w:val="en-US"/>
        </w:rPr>
      </w:pPr>
    </w:p>
    <w:p w14:paraId="451B95BA" w14:textId="504AEFF3" w:rsidR="00667FA9" w:rsidRDefault="00667FA9" w:rsidP="00C07D20">
      <w:pPr>
        <w:pStyle w:val="Corpsdetexte"/>
        <w:rPr>
          <w:lang w:val="en-US"/>
        </w:rPr>
      </w:pPr>
    </w:p>
    <w:p w14:paraId="2884BEDA" w14:textId="77777777" w:rsidR="00841AC0" w:rsidRDefault="00841AC0" w:rsidP="00841AC0">
      <w:pPr>
        <w:pStyle w:val="Titre1"/>
      </w:pPr>
      <w:r>
        <w:t>2 Discussion</w:t>
      </w:r>
    </w:p>
    <w:p w14:paraId="65E42F3E" w14:textId="0A78BA9E" w:rsidR="00841AC0" w:rsidRDefault="00841AC0" w:rsidP="00C07D20">
      <w:pPr>
        <w:pStyle w:val="Corpsdetexte"/>
        <w:rPr>
          <w:lang w:val="en-US"/>
        </w:rPr>
      </w:pPr>
    </w:p>
    <w:p w14:paraId="14C2A779" w14:textId="33596DA6" w:rsidR="00667FA9" w:rsidRPr="00EF4664" w:rsidRDefault="00B12EB4" w:rsidP="00EF4664">
      <w:pPr>
        <w:pStyle w:val="Corpsdetexte"/>
        <w:rPr>
          <w:lang w:val="en-US"/>
        </w:rPr>
      </w:pPr>
      <w:r>
        <w:rPr>
          <w:lang w:val="en-US"/>
        </w:rPr>
        <w:t xml:space="preserve">The different options </w:t>
      </w:r>
      <w:r w:rsidR="00EF4664">
        <w:rPr>
          <w:lang w:val="en-US"/>
        </w:rPr>
        <w:t xml:space="preserve">to down-select the TAC </w:t>
      </w:r>
      <w:r w:rsidR="00EF4664" w:rsidRPr="00EF4664">
        <w:rPr>
          <w:lang w:val="en-US"/>
        </w:rPr>
        <w:t>in which the UE is physically located</w:t>
      </w:r>
      <w:r w:rsidR="00EF4664">
        <w:rPr>
          <w:lang w:val="en-US"/>
        </w:rPr>
        <w:t xml:space="preserve"> </w:t>
      </w:r>
      <w:r>
        <w:rPr>
          <w:lang w:val="en-US"/>
        </w:rPr>
        <w:t>are categorized as follow</w:t>
      </w:r>
      <w:r w:rsidR="00EF4664">
        <w:rPr>
          <w:lang w:val="en-US"/>
        </w:rPr>
        <w:t>:</w:t>
      </w:r>
    </w:p>
    <w:tbl>
      <w:tblPr>
        <w:tblStyle w:val="Grilledutableau"/>
        <w:tblW w:w="5000" w:type="pct"/>
        <w:tblLook w:val="04A0" w:firstRow="1" w:lastRow="0" w:firstColumn="1" w:lastColumn="0" w:noHBand="0" w:noVBand="1"/>
      </w:tblPr>
      <w:tblGrid>
        <w:gridCol w:w="560"/>
        <w:gridCol w:w="1489"/>
        <w:gridCol w:w="1409"/>
        <w:gridCol w:w="1318"/>
        <w:gridCol w:w="987"/>
        <w:gridCol w:w="1140"/>
        <w:gridCol w:w="2726"/>
      </w:tblGrid>
      <w:tr w:rsidR="00087D82" w:rsidRPr="00087D82" w14:paraId="5C621CAC" w14:textId="3E0F663E" w:rsidTr="00087D82">
        <w:trPr>
          <w:cantSplit/>
          <w:tblHeader/>
        </w:trPr>
        <w:tc>
          <w:tcPr>
            <w:tcW w:w="305" w:type="pct"/>
          </w:tcPr>
          <w:p w14:paraId="2810D637" w14:textId="77777777" w:rsidR="009F4E9D" w:rsidRPr="00087D82" w:rsidRDefault="009F4E9D" w:rsidP="00EF4664">
            <w:pPr>
              <w:rPr>
                <w:b/>
                <w:color w:val="000000" w:themeColor="text1"/>
                <w:lang w:val="en-US"/>
              </w:rPr>
            </w:pPr>
            <w:r w:rsidRPr="00087D82">
              <w:rPr>
                <w:b/>
                <w:color w:val="000000" w:themeColor="text1"/>
                <w:lang w:val="en-US"/>
              </w:rPr>
              <w:t>Opt</w:t>
            </w:r>
          </w:p>
          <w:p w14:paraId="5388D70A" w14:textId="42894B0C" w:rsidR="00EF4664" w:rsidRPr="00087D82" w:rsidRDefault="00EF4664" w:rsidP="00EF4664">
            <w:pPr>
              <w:rPr>
                <w:b/>
                <w:color w:val="000000" w:themeColor="text1"/>
                <w:lang w:val="en-US"/>
              </w:rPr>
            </w:pPr>
          </w:p>
        </w:tc>
        <w:tc>
          <w:tcPr>
            <w:tcW w:w="787" w:type="pct"/>
          </w:tcPr>
          <w:p w14:paraId="4A4F6403" w14:textId="4C8AA9C0" w:rsidR="009F4E9D" w:rsidRPr="00087D82" w:rsidRDefault="00EF4664" w:rsidP="00CA4888">
            <w:pPr>
              <w:rPr>
                <w:b/>
                <w:color w:val="000000" w:themeColor="text1"/>
                <w:lang w:val="en-US"/>
              </w:rPr>
            </w:pPr>
            <w:r w:rsidRPr="00087D82">
              <w:rPr>
                <w:b/>
                <w:color w:val="000000" w:themeColor="text1"/>
                <w:lang w:val="en-US"/>
              </w:rPr>
              <w:t>S</w:t>
            </w:r>
            <w:r w:rsidR="009F4E9D" w:rsidRPr="00087D82">
              <w:rPr>
                <w:b/>
                <w:color w:val="000000" w:themeColor="text1"/>
                <w:lang w:val="en-US"/>
              </w:rPr>
              <w:t>election criteria</w:t>
            </w:r>
          </w:p>
        </w:tc>
        <w:tc>
          <w:tcPr>
            <w:tcW w:w="745" w:type="pct"/>
          </w:tcPr>
          <w:p w14:paraId="41906AE8" w14:textId="0F13E4CB" w:rsidR="009F4E9D" w:rsidRPr="00087D82" w:rsidRDefault="009F4E9D" w:rsidP="00EF4664">
            <w:pPr>
              <w:rPr>
                <w:b/>
                <w:color w:val="000000" w:themeColor="text1"/>
                <w:lang w:val="en-US"/>
              </w:rPr>
            </w:pPr>
            <w:r w:rsidRPr="00087D82">
              <w:rPr>
                <w:b/>
                <w:color w:val="000000" w:themeColor="text1"/>
                <w:lang w:val="en-US"/>
              </w:rPr>
              <w:t xml:space="preserve">Broadcast </w:t>
            </w:r>
            <w:r w:rsidR="00FD2F1F">
              <w:rPr>
                <w:b/>
                <w:color w:val="000000" w:themeColor="text1"/>
                <w:lang w:val="en-US"/>
              </w:rPr>
              <w:t xml:space="preserve">of TAC </w:t>
            </w:r>
            <w:r w:rsidRPr="00087D82">
              <w:rPr>
                <w:b/>
                <w:color w:val="000000" w:themeColor="text1"/>
                <w:lang w:val="en-US"/>
              </w:rPr>
              <w:t>by serving radio cell</w:t>
            </w:r>
          </w:p>
        </w:tc>
        <w:tc>
          <w:tcPr>
            <w:tcW w:w="616" w:type="pct"/>
          </w:tcPr>
          <w:p w14:paraId="3B9A3280" w14:textId="40BB75D5" w:rsidR="009F4E9D" w:rsidRPr="00087D82" w:rsidRDefault="00EF4664" w:rsidP="00EF4664">
            <w:pPr>
              <w:rPr>
                <w:b/>
                <w:color w:val="000000" w:themeColor="text1"/>
                <w:lang w:val="en-US"/>
              </w:rPr>
            </w:pPr>
            <w:r w:rsidRPr="00087D82">
              <w:rPr>
                <w:b/>
                <w:color w:val="000000" w:themeColor="text1"/>
                <w:lang w:val="en-US"/>
              </w:rPr>
              <w:t xml:space="preserve">Responsible </w:t>
            </w:r>
            <w:r w:rsidR="009F4E9D" w:rsidRPr="00087D82">
              <w:rPr>
                <w:b/>
                <w:color w:val="000000" w:themeColor="text1"/>
                <w:lang w:val="en-US"/>
              </w:rPr>
              <w:t>network entity</w:t>
            </w:r>
          </w:p>
        </w:tc>
        <w:tc>
          <w:tcPr>
            <w:tcW w:w="526" w:type="pct"/>
          </w:tcPr>
          <w:p w14:paraId="195C2FBF" w14:textId="632EDB1F" w:rsidR="009F4E9D" w:rsidRPr="00087D82" w:rsidRDefault="00EF4664" w:rsidP="00EF4664">
            <w:pPr>
              <w:rPr>
                <w:b/>
                <w:color w:val="000000" w:themeColor="text1"/>
                <w:lang w:val="en-US"/>
              </w:rPr>
            </w:pPr>
            <w:r w:rsidRPr="00087D82">
              <w:rPr>
                <w:b/>
                <w:color w:val="000000" w:themeColor="text1"/>
                <w:lang w:val="en-US"/>
              </w:rPr>
              <w:t>R</w:t>
            </w:r>
            <w:r w:rsidR="009F4E9D" w:rsidRPr="00087D82">
              <w:rPr>
                <w:b/>
                <w:color w:val="000000" w:themeColor="text1"/>
                <w:lang w:val="en-US"/>
              </w:rPr>
              <w:t>eport over ULI</w:t>
            </w:r>
          </w:p>
        </w:tc>
        <w:tc>
          <w:tcPr>
            <w:tcW w:w="591" w:type="pct"/>
          </w:tcPr>
          <w:p w14:paraId="2694D089" w14:textId="69B64820" w:rsidR="009F4E9D" w:rsidRPr="00087D82" w:rsidRDefault="009F4E9D" w:rsidP="00CA4888">
            <w:pPr>
              <w:rPr>
                <w:b/>
                <w:color w:val="000000" w:themeColor="text1"/>
                <w:lang w:val="en-US"/>
              </w:rPr>
            </w:pPr>
            <w:r w:rsidRPr="00087D82">
              <w:rPr>
                <w:b/>
                <w:color w:val="000000" w:themeColor="text1"/>
                <w:lang w:val="en-US"/>
              </w:rPr>
              <w:t>Feasibility</w:t>
            </w:r>
          </w:p>
        </w:tc>
        <w:tc>
          <w:tcPr>
            <w:tcW w:w="1428" w:type="pct"/>
          </w:tcPr>
          <w:p w14:paraId="542F31E8" w14:textId="55833BAA" w:rsidR="009F4E9D" w:rsidRPr="00087D82" w:rsidRDefault="009F4E9D" w:rsidP="00CA4888">
            <w:pPr>
              <w:rPr>
                <w:b/>
                <w:color w:val="000000" w:themeColor="text1"/>
                <w:lang w:val="en-US"/>
              </w:rPr>
            </w:pPr>
            <w:r w:rsidRPr="00087D82">
              <w:rPr>
                <w:b/>
                <w:color w:val="000000" w:themeColor="text1"/>
                <w:lang w:val="en-US"/>
              </w:rPr>
              <w:t>Comments</w:t>
            </w:r>
          </w:p>
        </w:tc>
      </w:tr>
      <w:tr w:rsidR="00087D82" w:rsidRPr="009F0D88" w14:paraId="257C7002" w14:textId="6C30DEFC" w:rsidTr="00087D82">
        <w:trPr>
          <w:cantSplit/>
        </w:trPr>
        <w:tc>
          <w:tcPr>
            <w:tcW w:w="305" w:type="pct"/>
          </w:tcPr>
          <w:p w14:paraId="3AF2DCE2" w14:textId="36FB52AB" w:rsidR="009F4E9D" w:rsidRPr="00087D82" w:rsidRDefault="009F4E9D" w:rsidP="00CA4888">
            <w:pPr>
              <w:rPr>
                <w:color w:val="000000" w:themeColor="text1"/>
                <w:lang w:val="en-US"/>
              </w:rPr>
            </w:pPr>
            <w:r w:rsidRPr="00087D82">
              <w:rPr>
                <w:color w:val="000000" w:themeColor="text1"/>
                <w:lang w:val="en-US"/>
              </w:rPr>
              <w:t>A.1</w:t>
            </w:r>
          </w:p>
        </w:tc>
        <w:tc>
          <w:tcPr>
            <w:tcW w:w="787" w:type="pct"/>
          </w:tcPr>
          <w:p w14:paraId="7AF20B0F" w14:textId="75D557E6" w:rsidR="009F4E9D" w:rsidRPr="00087D82" w:rsidRDefault="009F4E9D" w:rsidP="00CA4888">
            <w:pPr>
              <w:rPr>
                <w:color w:val="000000" w:themeColor="text1"/>
                <w:lang w:val="en-US"/>
              </w:rPr>
            </w:pPr>
            <w:r w:rsidRPr="00087D82">
              <w:rPr>
                <w:color w:val="000000" w:themeColor="text1"/>
                <w:lang w:val="en-US"/>
              </w:rPr>
              <w:t>available knowledge of the UE location</w:t>
            </w:r>
          </w:p>
        </w:tc>
        <w:tc>
          <w:tcPr>
            <w:tcW w:w="745" w:type="pct"/>
          </w:tcPr>
          <w:p w14:paraId="51D64E08" w14:textId="740FE90D" w:rsidR="009F4E9D" w:rsidRPr="00087D82" w:rsidRDefault="009F4E9D" w:rsidP="00CA4888">
            <w:pPr>
              <w:rPr>
                <w:color w:val="000000" w:themeColor="text1"/>
                <w:lang w:val="en-US"/>
              </w:rPr>
            </w:pPr>
            <w:r w:rsidRPr="00087D82">
              <w:rPr>
                <w:color w:val="000000" w:themeColor="text1"/>
                <w:lang w:val="en-US"/>
              </w:rPr>
              <w:t>Y</w:t>
            </w:r>
            <w:r w:rsidR="00FD2F1F">
              <w:rPr>
                <w:color w:val="000000" w:themeColor="text1"/>
                <w:lang w:val="en-US"/>
              </w:rPr>
              <w:t>es among other TACs</w:t>
            </w:r>
            <w:r w:rsidRPr="00087D82">
              <w:rPr>
                <w:color w:val="000000" w:themeColor="text1"/>
                <w:lang w:val="en-US"/>
              </w:rPr>
              <w:t xml:space="preserve"> </w:t>
            </w:r>
          </w:p>
        </w:tc>
        <w:tc>
          <w:tcPr>
            <w:tcW w:w="616" w:type="pct"/>
          </w:tcPr>
          <w:p w14:paraId="287D958F" w14:textId="5963DE97" w:rsidR="009F4E9D" w:rsidRPr="00087D82" w:rsidRDefault="009F4E9D" w:rsidP="00CA4888">
            <w:pPr>
              <w:rPr>
                <w:color w:val="000000" w:themeColor="text1"/>
                <w:lang w:val="en-US"/>
              </w:rPr>
            </w:pPr>
            <w:r w:rsidRPr="00087D82">
              <w:rPr>
                <w:color w:val="000000" w:themeColor="text1"/>
                <w:lang w:val="en-US"/>
              </w:rPr>
              <w:t>NG-RAN</w:t>
            </w:r>
          </w:p>
        </w:tc>
        <w:tc>
          <w:tcPr>
            <w:tcW w:w="526" w:type="pct"/>
          </w:tcPr>
          <w:p w14:paraId="2498DF26" w14:textId="01C65C5C" w:rsidR="009F4E9D" w:rsidRPr="00087D82" w:rsidRDefault="009F4E9D" w:rsidP="00CA4888">
            <w:pPr>
              <w:rPr>
                <w:color w:val="000000" w:themeColor="text1"/>
                <w:lang w:val="en-US"/>
              </w:rPr>
            </w:pPr>
            <w:r w:rsidRPr="00087D82">
              <w:rPr>
                <w:color w:val="000000" w:themeColor="text1"/>
                <w:lang w:val="en-US"/>
              </w:rPr>
              <w:t>single TAC</w:t>
            </w:r>
          </w:p>
        </w:tc>
        <w:tc>
          <w:tcPr>
            <w:tcW w:w="591" w:type="pct"/>
          </w:tcPr>
          <w:p w14:paraId="409C3BAB" w14:textId="7FCF362A" w:rsidR="009F4E9D" w:rsidRPr="00087D82" w:rsidRDefault="00A113D1" w:rsidP="00CA4888">
            <w:pPr>
              <w:rPr>
                <w:color w:val="000000" w:themeColor="text1"/>
                <w:lang w:val="en-US"/>
              </w:rPr>
            </w:pPr>
            <w:r>
              <w:rPr>
                <w:color w:val="000000" w:themeColor="text1"/>
                <w:lang w:val="en-US"/>
              </w:rPr>
              <w:t>Yes</w:t>
            </w:r>
          </w:p>
        </w:tc>
        <w:tc>
          <w:tcPr>
            <w:tcW w:w="1428" w:type="pct"/>
          </w:tcPr>
          <w:p w14:paraId="0BD89844" w14:textId="1FE8D094" w:rsidR="009F4E9D" w:rsidRPr="00087D82" w:rsidRDefault="009F4E9D" w:rsidP="00CA4888">
            <w:pPr>
              <w:rPr>
                <w:color w:val="000000" w:themeColor="text1"/>
                <w:lang w:val="en-US"/>
              </w:rPr>
            </w:pPr>
            <w:r w:rsidRPr="00087D82">
              <w:rPr>
                <w:color w:val="000000" w:themeColor="text1"/>
                <w:lang w:val="en-US"/>
              </w:rPr>
              <w:t>if the reported UE location with coarse accuracy during initial access is accepted by SA3</w:t>
            </w:r>
          </w:p>
        </w:tc>
      </w:tr>
      <w:tr w:rsidR="00087D82" w:rsidRPr="009F0D88" w14:paraId="158DE646" w14:textId="294770BF" w:rsidTr="00087D82">
        <w:trPr>
          <w:cantSplit/>
        </w:trPr>
        <w:tc>
          <w:tcPr>
            <w:tcW w:w="305" w:type="pct"/>
          </w:tcPr>
          <w:p w14:paraId="31E1D42B" w14:textId="5B4F032C" w:rsidR="009F4E9D" w:rsidRPr="00087D82" w:rsidRDefault="009F4E9D" w:rsidP="00CA4888">
            <w:pPr>
              <w:rPr>
                <w:color w:val="000000" w:themeColor="text1"/>
                <w:lang w:val="en-US"/>
              </w:rPr>
            </w:pPr>
            <w:r w:rsidRPr="00087D82">
              <w:rPr>
                <w:color w:val="000000" w:themeColor="text1"/>
                <w:lang w:val="en-US"/>
              </w:rPr>
              <w:t>A.2</w:t>
            </w:r>
          </w:p>
        </w:tc>
        <w:tc>
          <w:tcPr>
            <w:tcW w:w="787" w:type="pct"/>
          </w:tcPr>
          <w:p w14:paraId="2119AB17" w14:textId="149A075F" w:rsidR="009F4E9D" w:rsidRPr="00087D82" w:rsidRDefault="009F4E9D" w:rsidP="00CA4888">
            <w:pPr>
              <w:rPr>
                <w:color w:val="000000" w:themeColor="text1"/>
                <w:lang w:val="en-US"/>
              </w:rPr>
            </w:pPr>
            <w:r w:rsidRPr="00087D82">
              <w:rPr>
                <w:color w:val="000000" w:themeColor="text1"/>
                <w:lang w:val="en-US"/>
              </w:rPr>
              <w:t xml:space="preserve">TA with greatest geographic overlap with the current earth area projected by the NTN </w:t>
            </w:r>
            <w:proofErr w:type="spellStart"/>
            <w:r w:rsidRPr="00087D82">
              <w:rPr>
                <w:color w:val="000000" w:themeColor="text1"/>
                <w:lang w:val="en-US"/>
              </w:rPr>
              <w:t>Uu</w:t>
            </w:r>
            <w:proofErr w:type="spellEnd"/>
            <w:r w:rsidRPr="00087D82">
              <w:rPr>
                <w:color w:val="000000" w:themeColor="text1"/>
                <w:lang w:val="en-US"/>
              </w:rPr>
              <w:t xml:space="preserve"> cell</w:t>
            </w:r>
          </w:p>
        </w:tc>
        <w:tc>
          <w:tcPr>
            <w:tcW w:w="745" w:type="pct"/>
          </w:tcPr>
          <w:p w14:paraId="7B30ADF1" w14:textId="5810A7FD" w:rsidR="009F4E9D" w:rsidRPr="00087D82" w:rsidRDefault="00FD2F1F" w:rsidP="00CA4888">
            <w:pPr>
              <w:rPr>
                <w:color w:val="000000" w:themeColor="text1"/>
                <w:lang w:val="en-US"/>
              </w:rPr>
            </w:pPr>
            <w:r w:rsidRPr="00087D82">
              <w:rPr>
                <w:color w:val="000000" w:themeColor="text1"/>
                <w:lang w:val="en-US"/>
              </w:rPr>
              <w:t>Y</w:t>
            </w:r>
            <w:r>
              <w:rPr>
                <w:color w:val="000000" w:themeColor="text1"/>
                <w:lang w:val="en-US"/>
              </w:rPr>
              <w:t>es among other TACs</w:t>
            </w:r>
          </w:p>
        </w:tc>
        <w:tc>
          <w:tcPr>
            <w:tcW w:w="616" w:type="pct"/>
          </w:tcPr>
          <w:p w14:paraId="34F87647" w14:textId="675F2171" w:rsidR="009F4E9D" w:rsidRPr="00087D82" w:rsidRDefault="009F4E9D" w:rsidP="00CA4888">
            <w:pPr>
              <w:rPr>
                <w:color w:val="000000" w:themeColor="text1"/>
                <w:lang w:val="en-US"/>
              </w:rPr>
            </w:pPr>
            <w:r w:rsidRPr="00087D82">
              <w:rPr>
                <w:color w:val="000000" w:themeColor="text1"/>
                <w:lang w:val="en-US"/>
              </w:rPr>
              <w:t>NG-RAN</w:t>
            </w:r>
          </w:p>
        </w:tc>
        <w:tc>
          <w:tcPr>
            <w:tcW w:w="526" w:type="pct"/>
          </w:tcPr>
          <w:p w14:paraId="28374F42" w14:textId="31D1D7F7" w:rsidR="009F4E9D" w:rsidRPr="00087D82" w:rsidRDefault="009F4E9D" w:rsidP="00CA4888">
            <w:pPr>
              <w:rPr>
                <w:color w:val="000000" w:themeColor="text1"/>
                <w:lang w:val="en-US"/>
              </w:rPr>
            </w:pPr>
            <w:r w:rsidRPr="00087D82">
              <w:rPr>
                <w:color w:val="000000" w:themeColor="text1"/>
                <w:lang w:val="en-US"/>
              </w:rPr>
              <w:t>single TAC</w:t>
            </w:r>
          </w:p>
        </w:tc>
        <w:tc>
          <w:tcPr>
            <w:tcW w:w="591" w:type="pct"/>
          </w:tcPr>
          <w:p w14:paraId="428F373E" w14:textId="04EF0BD9" w:rsidR="009F4E9D" w:rsidRPr="00087D82" w:rsidRDefault="00EF4664" w:rsidP="00CA4888">
            <w:pPr>
              <w:rPr>
                <w:color w:val="000000" w:themeColor="text1"/>
                <w:lang w:val="en-US"/>
              </w:rPr>
            </w:pPr>
            <w:r w:rsidRPr="00087D82">
              <w:rPr>
                <w:color w:val="000000" w:themeColor="text1"/>
                <w:lang w:val="en-US"/>
              </w:rPr>
              <w:t>Yes</w:t>
            </w:r>
            <w:r w:rsidR="00C20C7E">
              <w:rPr>
                <w:color w:val="000000" w:themeColor="text1"/>
                <w:lang w:val="en-US"/>
              </w:rPr>
              <w:t xml:space="preserve"> but hazardous</w:t>
            </w:r>
          </w:p>
        </w:tc>
        <w:tc>
          <w:tcPr>
            <w:tcW w:w="1428" w:type="pct"/>
          </w:tcPr>
          <w:p w14:paraId="7A02E2D9" w14:textId="43DF19BC" w:rsidR="00087D82" w:rsidRPr="00087D82" w:rsidRDefault="00C20C7E" w:rsidP="00087D82">
            <w:pPr>
              <w:rPr>
                <w:color w:val="000000" w:themeColor="text1"/>
                <w:lang w:val="en-US"/>
              </w:rPr>
            </w:pPr>
            <w:r>
              <w:rPr>
                <w:color w:val="000000" w:themeColor="text1"/>
                <w:lang w:val="en-US"/>
              </w:rPr>
              <w:t xml:space="preserve">It does not ensure </w:t>
            </w:r>
            <w:r w:rsidR="00087D82" w:rsidRPr="00087D82">
              <w:rPr>
                <w:color w:val="000000" w:themeColor="text1"/>
                <w:lang w:val="en-US"/>
              </w:rPr>
              <w:t xml:space="preserve">to select the correct </w:t>
            </w:r>
            <w:r w:rsidR="00EF4664" w:rsidRPr="00087D82">
              <w:rPr>
                <w:color w:val="000000" w:themeColor="text1"/>
                <w:lang w:val="en-US"/>
              </w:rPr>
              <w:t>TAC</w:t>
            </w:r>
            <w:r>
              <w:rPr>
                <w:color w:val="000000" w:themeColor="text1"/>
                <w:lang w:val="en-US"/>
              </w:rPr>
              <w:t xml:space="preserve"> given that the UE is not necessary in the overlap area between beam footprint and TAC and also because TAC area may be much smaller than the beam footprint</w:t>
            </w:r>
            <w:r w:rsidR="00087D82" w:rsidRPr="00087D82">
              <w:rPr>
                <w:color w:val="000000" w:themeColor="text1"/>
                <w:lang w:val="en-US"/>
              </w:rPr>
              <w:t>.</w:t>
            </w:r>
          </w:p>
          <w:p w14:paraId="7510E78E" w14:textId="2756EAEE" w:rsidR="009F4E9D" w:rsidRPr="00087D82" w:rsidRDefault="00087D82" w:rsidP="00087D82">
            <w:pPr>
              <w:rPr>
                <w:color w:val="000000" w:themeColor="text1"/>
                <w:lang w:val="en-US"/>
              </w:rPr>
            </w:pPr>
            <w:r w:rsidRPr="00087D82">
              <w:rPr>
                <w:color w:val="000000" w:themeColor="text1"/>
                <w:lang w:val="en-US"/>
              </w:rPr>
              <w:t>Would</w:t>
            </w:r>
            <w:r w:rsidR="00EF4664" w:rsidRPr="00087D82">
              <w:rPr>
                <w:color w:val="000000" w:themeColor="text1"/>
                <w:lang w:val="en-US"/>
              </w:rPr>
              <w:t xml:space="preserve"> always require LCS request once AS security is activated for possible “TAC correction”</w:t>
            </w:r>
          </w:p>
        </w:tc>
      </w:tr>
      <w:tr w:rsidR="00087D82" w:rsidRPr="009F0D88" w14:paraId="76794D69" w14:textId="55682452" w:rsidTr="00087D82">
        <w:trPr>
          <w:cantSplit/>
        </w:trPr>
        <w:tc>
          <w:tcPr>
            <w:tcW w:w="305" w:type="pct"/>
          </w:tcPr>
          <w:p w14:paraId="7FC7B84F" w14:textId="19A99282" w:rsidR="009F4E9D" w:rsidRPr="00087D82" w:rsidRDefault="009F4E9D" w:rsidP="00CA4888">
            <w:pPr>
              <w:rPr>
                <w:color w:val="000000" w:themeColor="text1"/>
                <w:lang w:val="en-US"/>
              </w:rPr>
            </w:pPr>
            <w:r w:rsidRPr="00087D82">
              <w:rPr>
                <w:color w:val="000000" w:themeColor="text1"/>
                <w:lang w:val="en-US"/>
              </w:rPr>
              <w:t>B</w:t>
            </w:r>
          </w:p>
        </w:tc>
        <w:tc>
          <w:tcPr>
            <w:tcW w:w="787" w:type="pct"/>
          </w:tcPr>
          <w:p w14:paraId="5EF0A2E1" w14:textId="741981E1" w:rsidR="009F4E9D" w:rsidRPr="00087D82" w:rsidRDefault="009F4E9D" w:rsidP="00CA4888">
            <w:pPr>
              <w:rPr>
                <w:color w:val="000000" w:themeColor="text1"/>
                <w:lang w:val="en-US"/>
              </w:rPr>
            </w:pPr>
            <w:r w:rsidRPr="00087D82">
              <w:rPr>
                <w:color w:val="000000" w:themeColor="text1"/>
                <w:lang w:val="en-US"/>
              </w:rPr>
              <w:t>Registration Area and other information</w:t>
            </w:r>
          </w:p>
        </w:tc>
        <w:tc>
          <w:tcPr>
            <w:tcW w:w="745" w:type="pct"/>
          </w:tcPr>
          <w:p w14:paraId="793B6407" w14:textId="207388D0" w:rsidR="009F4E9D" w:rsidRPr="00087D82" w:rsidRDefault="00FD2F1F" w:rsidP="00CA4888">
            <w:pPr>
              <w:rPr>
                <w:color w:val="000000" w:themeColor="text1"/>
                <w:lang w:val="en-US"/>
              </w:rPr>
            </w:pPr>
            <w:r w:rsidRPr="00087D82">
              <w:rPr>
                <w:color w:val="000000" w:themeColor="text1"/>
                <w:lang w:val="en-US"/>
              </w:rPr>
              <w:t>Y</w:t>
            </w:r>
            <w:r>
              <w:rPr>
                <w:color w:val="000000" w:themeColor="text1"/>
                <w:lang w:val="en-US"/>
              </w:rPr>
              <w:t>es among other TACs</w:t>
            </w:r>
          </w:p>
        </w:tc>
        <w:tc>
          <w:tcPr>
            <w:tcW w:w="616" w:type="pct"/>
          </w:tcPr>
          <w:p w14:paraId="7E9F30D5" w14:textId="4792DD0B" w:rsidR="009F4E9D" w:rsidRPr="00087D82" w:rsidRDefault="009F4E9D" w:rsidP="00CA4888">
            <w:pPr>
              <w:rPr>
                <w:color w:val="000000" w:themeColor="text1"/>
                <w:lang w:val="en-US"/>
              </w:rPr>
            </w:pPr>
            <w:r w:rsidRPr="00087D82">
              <w:rPr>
                <w:color w:val="000000" w:themeColor="text1"/>
                <w:lang w:val="en-US"/>
              </w:rPr>
              <w:t>UE</w:t>
            </w:r>
          </w:p>
        </w:tc>
        <w:tc>
          <w:tcPr>
            <w:tcW w:w="526" w:type="pct"/>
          </w:tcPr>
          <w:p w14:paraId="2AAEB583" w14:textId="5A56EE75" w:rsidR="009F4E9D" w:rsidRPr="00087D82" w:rsidRDefault="009F4E9D" w:rsidP="00CA4888">
            <w:pPr>
              <w:rPr>
                <w:color w:val="000000" w:themeColor="text1"/>
                <w:lang w:val="en-US"/>
              </w:rPr>
            </w:pPr>
            <w:r w:rsidRPr="00087D82">
              <w:rPr>
                <w:color w:val="000000" w:themeColor="text1"/>
                <w:lang w:val="en-US"/>
              </w:rPr>
              <w:t>single TAC</w:t>
            </w:r>
          </w:p>
        </w:tc>
        <w:tc>
          <w:tcPr>
            <w:tcW w:w="591" w:type="pct"/>
          </w:tcPr>
          <w:p w14:paraId="4106F5EB" w14:textId="3305D19A" w:rsidR="009F4E9D" w:rsidRPr="00087D82" w:rsidRDefault="00EF4664" w:rsidP="00CA4888">
            <w:pPr>
              <w:rPr>
                <w:color w:val="000000" w:themeColor="text1"/>
                <w:lang w:val="en-US"/>
              </w:rPr>
            </w:pPr>
            <w:r w:rsidRPr="00087D82">
              <w:rPr>
                <w:color w:val="000000" w:themeColor="text1"/>
                <w:lang w:val="en-US"/>
              </w:rPr>
              <w:t>No</w:t>
            </w:r>
          </w:p>
        </w:tc>
        <w:tc>
          <w:tcPr>
            <w:tcW w:w="1428" w:type="pct"/>
          </w:tcPr>
          <w:p w14:paraId="46DD3076" w14:textId="24E14050" w:rsidR="009F4E9D" w:rsidRPr="00087D82" w:rsidRDefault="00EF4664" w:rsidP="00CA4888">
            <w:pPr>
              <w:rPr>
                <w:color w:val="000000" w:themeColor="text1"/>
                <w:lang w:val="en-US"/>
              </w:rPr>
            </w:pPr>
            <w:r w:rsidRPr="00087D82">
              <w:rPr>
                <w:color w:val="000000" w:themeColor="text1"/>
                <w:lang w:val="en-US"/>
              </w:rPr>
              <w:t>UE doesn’t have knowledge of TAC’s geographical grid</w:t>
            </w:r>
          </w:p>
        </w:tc>
      </w:tr>
      <w:tr w:rsidR="00087D82" w:rsidRPr="009F0D88" w14:paraId="0276838B" w14:textId="00011CED" w:rsidTr="00087D82">
        <w:trPr>
          <w:cantSplit/>
        </w:trPr>
        <w:tc>
          <w:tcPr>
            <w:tcW w:w="305" w:type="pct"/>
          </w:tcPr>
          <w:p w14:paraId="269BB280" w14:textId="706B919B" w:rsidR="009F4E9D" w:rsidRPr="00087D82" w:rsidRDefault="009F4E9D" w:rsidP="00CA4888">
            <w:pPr>
              <w:rPr>
                <w:color w:val="000000" w:themeColor="text1"/>
                <w:lang w:val="en-US"/>
              </w:rPr>
            </w:pPr>
            <w:r w:rsidRPr="00087D82">
              <w:rPr>
                <w:color w:val="000000" w:themeColor="text1"/>
                <w:lang w:val="en-US"/>
              </w:rPr>
              <w:t>C</w:t>
            </w:r>
          </w:p>
        </w:tc>
        <w:tc>
          <w:tcPr>
            <w:tcW w:w="787" w:type="pct"/>
          </w:tcPr>
          <w:p w14:paraId="78CBB404" w14:textId="119881B0" w:rsidR="009F4E9D" w:rsidRPr="00087D82" w:rsidRDefault="009F4E9D" w:rsidP="00CA4888">
            <w:pPr>
              <w:rPr>
                <w:color w:val="000000" w:themeColor="text1"/>
                <w:lang w:val="en-US"/>
              </w:rPr>
            </w:pPr>
            <w:r w:rsidRPr="00087D82">
              <w:rPr>
                <w:color w:val="000000" w:themeColor="text1"/>
                <w:lang w:val="en-US"/>
              </w:rPr>
              <w:t>available knowledge of the UE location</w:t>
            </w:r>
          </w:p>
        </w:tc>
        <w:tc>
          <w:tcPr>
            <w:tcW w:w="745" w:type="pct"/>
          </w:tcPr>
          <w:p w14:paraId="5232D086" w14:textId="427FC6A0" w:rsidR="009F4E9D" w:rsidRPr="00087D82" w:rsidRDefault="00FD2F1F" w:rsidP="00CA4888">
            <w:pPr>
              <w:rPr>
                <w:color w:val="000000" w:themeColor="text1"/>
                <w:lang w:val="en-US"/>
              </w:rPr>
            </w:pPr>
            <w:r>
              <w:rPr>
                <w:color w:val="000000" w:themeColor="text1"/>
                <w:lang w:val="en-US"/>
              </w:rPr>
              <w:t>Not necessarily</w:t>
            </w:r>
          </w:p>
        </w:tc>
        <w:tc>
          <w:tcPr>
            <w:tcW w:w="616" w:type="pct"/>
          </w:tcPr>
          <w:p w14:paraId="652B073D" w14:textId="6836C589" w:rsidR="009F4E9D" w:rsidRPr="00087D82" w:rsidRDefault="009F4E9D" w:rsidP="00CA4888">
            <w:pPr>
              <w:rPr>
                <w:color w:val="000000" w:themeColor="text1"/>
                <w:lang w:val="en-US"/>
              </w:rPr>
            </w:pPr>
            <w:r w:rsidRPr="00087D82">
              <w:rPr>
                <w:color w:val="000000" w:themeColor="text1"/>
                <w:lang w:val="en-US"/>
              </w:rPr>
              <w:t>NG-RAN</w:t>
            </w:r>
          </w:p>
        </w:tc>
        <w:tc>
          <w:tcPr>
            <w:tcW w:w="526" w:type="pct"/>
          </w:tcPr>
          <w:p w14:paraId="4E55C389" w14:textId="5406D32C" w:rsidR="009F4E9D" w:rsidRPr="00087D82" w:rsidRDefault="009F4E9D" w:rsidP="00CA4888">
            <w:pPr>
              <w:rPr>
                <w:color w:val="000000" w:themeColor="text1"/>
                <w:lang w:val="en-US"/>
              </w:rPr>
            </w:pPr>
            <w:r w:rsidRPr="00087D82">
              <w:rPr>
                <w:color w:val="000000" w:themeColor="text1"/>
                <w:lang w:val="en-US"/>
              </w:rPr>
              <w:t>single TAC</w:t>
            </w:r>
          </w:p>
        </w:tc>
        <w:tc>
          <w:tcPr>
            <w:tcW w:w="591" w:type="pct"/>
          </w:tcPr>
          <w:p w14:paraId="177A350C" w14:textId="531C261D" w:rsidR="009F4E9D" w:rsidRPr="00087D82" w:rsidRDefault="00C1551B" w:rsidP="00CA4888">
            <w:pPr>
              <w:rPr>
                <w:color w:val="000000" w:themeColor="text1"/>
                <w:lang w:val="en-US"/>
              </w:rPr>
            </w:pPr>
            <w:r>
              <w:rPr>
                <w:color w:val="000000" w:themeColor="text1"/>
                <w:lang w:val="en-US"/>
              </w:rPr>
              <w:t>Yes</w:t>
            </w:r>
          </w:p>
        </w:tc>
        <w:tc>
          <w:tcPr>
            <w:tcW w:w="1428" w:type="pct"/>
          </w:tcPr>
          <w:p w14:paraId="4055C939" w14:textId="4F6478F4" w:rsidR="009F4E9D" w:rsidRPr="00087D82" w:rsidRDefault="00C20C7E" w:rsidP="00C20C7E">
            <w:pPr>
              <w:rPr>
                <w:color w:val="000000" w:themeColor="text1"/>
                <w:lang w:val="en-US"/>
              </w:rPr>
            </w:pPr>
            <w:r>
              <w:rPr>
                <w:color w:val="000000" w:themeColor="text1"/>
                <w:lang w:val="en-US"/>
              </w:rPr>
              <w:t xml:space="preserve">Same comment as for A.1. But </w:t>
            </w:r>
            <w:r w:rsidR="00EF4664" w:rsidRPr="00087D82">
              <w:rPr>
                <w:color w:val="000000" w:themeColor="text1"/>
                <w:lang w:val="en-US"/>
              </w:rPr>
              <w:t>risk that a TAC be selected although not served by NG-RAN</w:t>
            </w:r>
          </w:p>
        </w:tc>
      </w:tr>
      <w:tr w:rsidR="00087D82" w:rsidRPr="009F0D88" w14:paraId="1E93414D" w14:textId="59E5F560" w:rsidTr="00087D82">
        <w:trPr>
          <w:cantSplit/>
        </w:trPr>
        <w:tc>
          <w:tcPr>
            <w:tcW w:w="305" w:type="pct"/>
          </w:tcPr>
          <w:p w14:paraId="17A11D54" w14:textId="3D6F0785" w:rsidR="009F4E9D" w:rsidRPr="00087D82" w:rsidRDefault="009F4E9D" w:rsidP="00CA4888">
            <w:pPr>
              <w:rPr>
                <w:color w:val="000000" w:themeColor="text1"/>
                <w:lang w:val="en-US"/>
              </w:rPr>
            </w:pPr>
            <w:r w:rsidRPr="00087D82">
              <w:rPr>
                <w:color w:val="000000" w:themeColor="text1"/>
                <w:lang w:val="en-US"/>
              </w:rPr>
              <w:lastRenderedPageBreak/>
              <w:t>D</w:t>
            </w:r>
          </w:p>
        </w:tc>
        <w:tc>
          <w:tcPr>
            <w:tcW w:w="787" w:type="pct"/>
          </w:tcPr>
          <w:p w14:paraId="7A36B812" w14:textId="22B3F49D" w:rsidR="009F4E9D" w:rsidRPr="00087D82" w:rsidRDefault="009F4E9D" w:rsidP="00CA4888">
            <w:pPr>
              <w:rPr>
                <w:color w:val="000000" w:themeColor="text1"/>
                <w:lang w:val="en-US"/>
              </w:rPr>
            </w:pPr>
            <w:r w:rsidRPr="00087D82">
              <w:rPr>
                <w:color w:val="000000" w:themeColor="text1"/>
                <w:lang w:val="en-US"/>
              </w:rPr>
              <w:t>No down selection</w:t>
            </w:r>
          </w:p>
        </w:tc>
        <w:tc>
          <w:tcPr>
            <w:tcW w:w="745" w:type="pct"/>
          </w:tcPr>
          <w:p w14:paraId="1AA3F24D" w14:textId="3AEFE7D6" w:rsidR="009F4E9D" w:rsidRPr="00087D82" w:rsidRDefault="00FD2F1F" w:rsidP="00CA4888">
            <w:pPr>
              <w:rPr>
                <w:color w:val="000000" w:themeColor="text1"/>
                <w:lang w:val="en-US"/>
              </w:rPr>
            </w:pPr>
            <w:r w:rsidRPr="00087D82">
              <w:rPr>
                <w:color w:val="000000" w:themeColor="text1"/>
                <w:lang w:val="en-US"/>
              </w:rPr>
              <w:t>Y</w:t>
            </w:r>
            <w:r>
              <w:rPr>
                <w:color w:val="000000" w:themeColor="text1"/>
                <w:lang w:val="en-US"/>
              </w:rPr>
              <w:t>es among other TACs</w:t>
            </w:r>
          </w:p>
        </w:tc>
        <w:tc>
          <w:tcPr>
            <w:tcW w:w="616" w:type="pct"/>
          </w:tcPr>
          <w:p w14:paraId="24215A9C" w14:textId="1845111B" w:rsidR="009F4E9D" w:rsidRPr="00087D82" w:rsidRDefault="009F4E9D" w:rsidP="00CA4888">
            <w:pPr>
              <w:rPr>
                <w:color w:val="000000" w:themeColor="text1"/>
                <w:lang w:val="en-US"/>
              </w:rPr>
            </w:pPr>
            <w:r w:rsidRPr="00087D82">
              <w:rPr>
                <w:color w:val="000000" w:themeColor="text1"/>
                <w:lang w:val="en-US"/>
              </w:rPr>
              <w:t>5GC</w:t>
            </w:r>
          </w:p>
        </w:tc>
        <w:tc>
          <w:tcPr>
            <w:tcW w:w="526" w:type="pct"/>
          </w:tcPr>
          <w:p w14:paraId="38C6D80E" w14:textId="24E02291" w:rsidR="009F4E9D" w:rsidRPr="00087D82" w:rsidRDefault="009F4E9D" w:rsidP="00CA4888">
            <w:pPr>
              <w:rPr>
                <w:color w:val="000000" w:themeColor="text1"/>
                <w:lang w:val="en-US"/>
              </w:rPr>
            </w:pPr>
            <w:r w:rsidRPr="00087D82">
              <w:rPr>
                <w:color w:val="000000" w:themeColor="text1"/>
                <w:lang w:val="en-US"/>
              </w:rPr>
              <w:t>All TAC(s)</w:t>
            </w:r>
          </w:p>
        </w:tc>
        <w:tc>
          <w:tcPr>
            <w:tcW w:w="591" w:type="pct"/>
          </w:tcPr>
          <w:p w14:paraId="498501BC" w14:textId="45A9EA81" w:rsidR="009F4E9D" w:rsidRPr="00087D82" w:rsidRDefault="00EF4664" w:rsidP="00CA4888">
            <w:pPr>
              <w:rPr>
                <w:color w:val="000000" w:themeColor="text1"/>
                <w:lang w:val="en-US"/>
              </w:rPr>
            </w:pPr>
            <w:r w:rsidRPr="00087D82">
              <w:rPr>
                <w:color w:val="000000" w:themeColor="text1"/>
                <w:lang w:val="en-US"/>
              </w:rPr>
              <w:t>Yes</w:t>
            </w:r>
          </w:p>
        </w:tc>
        <w:tc>
          <w:tcPr>
            <w:tcW w:w="1428" w:type="pct"/>
          </w:tcPr>
          <w:p w14:paraId="6FE0819F" w14:textId="3ED6D317" w:rsidR="009F4E9D" w:rsidRPr="00087D82" w:rsidRDefault="00EF4664" w:rsidP="003949A7">
            <w:pPr>
              <w:rPr>
                <w:color w:val="000000" w:themeColor="text1"/>
                <w:lang w:val="en-US"/>
              </w:rPr>
            </w:pPr>
            <w:r w:rsidRPr="00087D82">
              <w:rPr>
                <w:color w:val="000000" w:themeColor="text1"/>
                <w:lang w:val="en-US"/>
              </w:rPr>
              <w:t>This would require the 5GC to have knowledge of the TAC’s geographical grid</w:t>
            </w:r>
            <w:r w:rsidR="003949A7">
              <w:rPr>
                <w:color w:val="000000" w:themeColor="text1"/>
                <w:lang w:val="en-US"/>
              </w:rPr>
              <w:t xml:space="preserve"> and of the UE location</w:t>
            </w:r>
          </w:p>
        </w:tc>
      </w:tr>
    </w:tbl>
    <w:p w14:paraId="51634F3A" w14:textId="1A25170D" w:rsidR="00B101E7" w:rsidRDefault="00B101E7" w:rsidP="00667FA9">
      <w:pPr>
        <w:rPr>
          <w:color w:val="0000CC"/>
          <w:lang w:val="en-US"/>
        </w:rPr>
      </w:pPr>
    </w:p>
    <w:p w14:paraId="1BF218E1" w14:textId="77777777" w:rsidR="00B101E7" w:rsidRDefault="00B101E7" w:rsidP="00667FA9">
      <w:pPr>
        <w:rPr>
          <w:color w:val="0000CC"/>
          <w:lang w:val="en-US"/>
        </w:rPr>
      </w:pPr>
    </w:p>
    <w:p w14:paraId="7E66B4E6" w14:textId="220C3D86" w:rsidR="00A113D1" w:rsidRDefault="00A113D1" w:rsidP="009B3287">
      <w:pPr>
        <w:jc w:val="both"/>
        <w:rPr>
          <w:rFonts w:ascii="Arial" w:hAnsi="Arial" w:cs="Arial"/>
          <w:lang w:val="en-US" w:eastAsia="ja-JP"/>
        </w:rPr>
      </w:pPr>
      <w:bookmarkStart w:id="1" w:name="_Ref178064866"/>
      <w:r>
        <w:rPr>
          <w:rFonts w:ascii="Arial" w:hAnsi="Arial" w:cs="Arial"/>
          <w:lang w:val="en-US" w:eastAsia="ja-JP"/>
        </w:rPr>
        <w:t>On the basis of the above, we recommend that the following options be considered further:</w:t>
      </w:r>
    </w:p>
    <w:p w14:paraId="5B01136D" w14:textId="33C10E2E" w:rsidR="00A113D1" w:rsidRPr="00C20C7E" w:rsidRDefault="00A113D1" w:rsidP="00505C90">
      <w:pPr>
        <w:pStyle w:val="Paragraphedeliste"/>
        <w:numPr>
          <w:ilvl w:val="0"/>
          <w:numId w:val="26"/>
        </w:numPr>
        <w:jc w:val="both"/>
        <w:rPr>
          <w:rFonts w:ascii="Arial" w:hAnsi="Arial" w:cs="Arial"/>
          <w:lang w:val="en-US" w:eastAsia="ja-JP"/>
        </w:rPr>
      </w:pPr>
      <w:r w:rsidRPr="00C20C7E">
        <w:rPr>
          <w:rFonts w:ascii="Arial" w:hAnsi="Arial" w:cs="Arial"/>
          <w:lang w:val="en-US" w:eastAsia="ja-JP"/>
        </w:rPr>
        <w:t>A.1</w:t>
      </w:r>
      <w:r w:rsidR="00C20C7E" w:rsidRPr="00C20C7E">
        <w:rPr>
          <w:rFonts w:ascii="Arial" w:hAnsi="Arial" w:cs="Arial"/>
          <w:lang w:val="en-US" w:eastAsia="ja-JP"/>
        </w:rPr>
        <w:t xml:space="preserve">, C and </w:t>
      </w:r>
      <w:r w:rsidRPr="00C20C7E">
        <w:rPr>
          <w:rFonts w:ascii="Arial" w:hAnsi="Arial" w:cs="Arial"/>
          <w:lang w:val="en-US" w:eastAsia="ja-JP"/>
        </w:rPr>
        <w:t>D</w:t>
      </w:r>
    </w:p>
    <w:p w14:paraId="05F2EE85" w14:textId="3FD53701" w:rsidR="00A113D1" w:rsidRDefault="00A113D1" w:rsidP="009B3287">
      <w:pPr>
        <w:jc w:val="both"/>
        <w:rPr>
          <w:rFonts w:ascii="Arial" w:hAnsi="Arial" w:cs="Arial"/>
          <w:lang w:val="en-US" w:eastAsia="ja-JP"/>
        </w:rPr>
      </w:pPr>
    </w:p>
    <w:p w14:paraId="71ABF175" w14:textId="2EECA08E" w:rsidR="003949A7" w:rsidRDefault="003949A7" w:rsidP="009B3287">
      <w:pPr>
        <w:jc w:val="both"/>
        <w:rPr>
          <w:rFonts w:ascii="Arial" w:hAnsi="Arial" w:cs="Arial"/>
          <w:lang w:val="en-US" w:eastAsia="ja-JP"/>
        </w:rPr>
      </w:pPr>
      <w:r>
        <w:rPr>
          <w:rFonts w:ascii="Arial" w:hAnsi="Arial" w:cs="Arial"/>
          <w:lang w:val="en-US" w:eastAsia="ja-JP"/>
        </w:rPr>
        <w:t>Possibly a combination of A.1 (or C) with D) could be considered</w:t>
      </w:r>
    </w:p>
    <w:p w14:paraId="10C9AEA1" w14:textId="55EC4FDC" w:rsidR="00692803" w:rsidRDefault="00692803" w:rsidP="009B3287">
      <w:pPr>
        <w:jc w:val="both"/>
        <w:rPr>
          <w:rFonts w:ascii="Arial" w:hAnsi="Arial" w:cs="Arial"/>
          <w:lang w:val="en-US" w:eastAsia="ja-JP"/>
        </w:rPr>
      </w:pPr>
    </w:p>
    <w:p w14:paraId="65C08EA6" w14:textId="656965A8" w:rsidR="00692803" w:rsidRPr="00692803" w:rsidRDefault="00692803" w:rsidP="00692803">
      <w:pPr>
        <w:pStyle w:val="Corpsdetexte"/>
        <w:rPr>
          <w:b/>
          <w:lang w:val="en-US"/>
        </w:rPr>
      </w:pPr>
      <w:r w:rsidRPr="009B3287">
        <w:rPr>
          <w:b/>
          <w:lang w:val="en-US"/>
        </w:rPr>
        <w:t xml:space="preserve">Proposal </w:t>
      </w:r>
      <w:r w:rsidR="00A113D1">
        <w:rPr>
          <w:b/>
          <w:lang w:val="en-US"/>
        </w:rPr>
        <w:t>1</w:t>
      </w:r>
      <w:r w:rsidRPr="009B3287">
        <w:rPr>
          <w:b/>
          <w:lang w:val="en-US"/>
        </w:rPr>
        <w:t xml:space="preserve">: </w:t>
      </w:r>
      <w:r>
        <w:rPr>
          <w:b/>
          <w:lang w:val="en-US"/>
        </w:rPr>
        <w:t>T</w:t>
      </w:r>
      <w:r w:rsidRPr="009B3287">
        <w:rPr>
          <w:b/>
          <w:lang w:val="en-US"/>
        </w:rPr>
        <w:t xml:space="preserve">he </w:t>
      </w:r>
      <w:r w:rsidR="00A113D1">
        <w:rPr>
          <w:b/>
          <w:lang w:val="en-US"/>
        </w:rPr>
        <w:t>options A.1</w:t>
      </w:r>
      <w:r w:rsidR="00C20C7E">
        <w:rPr>
          <w:b/>
          <w:lang w:val="en-US"/>
        </w:rPr>
        <w:t>, C</w:t>
      </w:r>
      <w:r w:rsidR="00A113D1">
        <w:rPr>
          <w:b/>
          <w:lang w:val="en-US"/>
        </w:rPr>
        <w:t xml:space="preserve"> and D </w:t>
      </w:r>
      <w:r w:rsidR="00C20C7E">
        <w:rPr>
          <w:b/>
          <w:lang w:val="en-US"/>
        </w:rPr>
        <w:t>may</w:t>
      </w:r>
      <w:r w:rsidR="00A113D1">
        <w:rPr>
          <w:b/>
          <w:lang w:val="en-US"/>
        </w:rPr>
        <w:t xml:space="preserve"> be considered further</w:t>
      </w:r>
      <w:r>
        <w:rPr>
          <w:b/>
          <w:lang w:val="en-US"/>
        </w:rPr>
        <w:t>.</w:t>
      </w:r>
    </w:p>
    <w:p w14:paraId="582B39FA" w14:textId="63B96B1C" w:rsidR="003949A7" w:rsidRPr="00692803" w:rsidRDefault="003949A7" w:rsidP="003949A7">
      <w:pPr>
        <w:pStyle w:val="Corpsdetexte"/>
        <w:rPr>
          <w:b/>
          <w:lang w:val="en-US"/>
        </w:rPr>
      </w:pPr>
      <w:r w:rsidRPr="009B3287">
        <w:rPr>
          <w:b/>
          <w:lang w:val="en-US"/>
        </w:rPr>
        <w:t xml:space="preserve">Proposal </w:t>
      </w:r>
      <w:r>
        <w:rPr>
          <w:b/>
          <w:lang w:val="en-US"/>
        </w:rPr>
        <w:t>2</w:t>
      </w:r>
      <w:r w:rsidRPr="009B3287">
        <w:rPr>
          <w:b/>
          <w:lang w:val="en-US"/>
        </w:rPr>
        <w:t xml:space="preserve">: </w:t>
      </w:r>
      <w:r>
        <w:rPr>
          <w:b/>
          <w:lang w:val="en-US"/>
        </w:rPr>
        <w:t>A combination of D with A.1 (or C) may also be considered.</w:t>
      </w:r>
    </w:p>
    <w:p w14:paraId="6226EEBE" w14:textId="77777777" w:rsidR="00692803" w:rsidRDefault="00692803" w:rsidP="009B3287">
      <w:pPr>
        <w:jc w:val="both"/>
        <w:rPr>
          <w:rFonts w:ascii="Arial" w:hAnsi="Arial" w:cs="Arial"/>
          <w:lang w:val="en-US" w:eastAsia="ja-JP"/>
        </w:rPr>
      </w:pPr>
    </w:p>
    <w:p w14:paraId="59BAD613" w14:textId="77777777" w:rsidR="009B3287" w:rsidRPr="00BA1E12" w:rsidRDefault="009B3287" w:rsidP="00EF6B0F">
      <w:pPr>
        <w:jc w:val="both"/>
        <w:rPr>
          <w:rFonts w:ascii="Arial" w:hAnsi="Arial" w:cs="Arial"/>
          <w:lang w:val="en-US" w:eastAsia="ja-JP"/>
        </w:rPr>
      </w:pPr>
    </w:p>
    <w:bookmarkEnd w:id="1"/>
    <w:p w14:paraId="16184499" w14:textId="77777777" w:rsidR="00C01F33" w:rsidRPr="00A4369A" w:rsidRDefault="00C01F33" w:rsidP="00CE0424">
      <w:pPr>
        <w:pStyle w:val="Titre1"/>
        <w:rPr>
          <w:lang w:val="en-US"/>
        </w:rPr>
      </w:pPr>
      <w:r w:rsidRPr="00A4369A">
        <w:rPr>
          <w:lang w:val="en-US"/>
        </w:rPr>
        <w:t>Conclusion</w:t>
      </w:r>
    </w:p>
    <w:p w14:paraId="3A82D5E6" w14:textId="7CA3D7A6" w:rsidR="006E1C82" w:rsidRDefault="008E065E" w:rsidP="006E1C82">
      <w:pPr>
        <w:pStyle w:val="Corpsdetexte"/>
        <w:rPr>
          <w:lang w:val="en-US"/>
        </w:rPr>
      </w:pPr>
      <w:r w:rsidRPr="000D1F6D">
        <w:rPr>
          <w:lang w:val="en-US"/>
        </w:rPr>
        <w:t xml:space="preserve">Based on the discussion in </w:t>
      </w:r>
      <w:r w:rsidR="007729A2" w:rsidRPr="000D1F6D">
        <w:rPr>
          <w:lang w:val="en-US"/>
        </w:rPr>
        <w:t xml:space="preserve">the previous </w:t>
      </w:r>
      <w:r w:rsidRPr="000D1F6D">
        <w:rPr>
          <w:lang w:val="en-US"/>
        </w:rPr>
        <w:t>section</w:t>
      </w:r>
      <w:r w:rsidR="00392CA7">
        <w:rPr>
          <w:lang w:val="en-US"/>
        </w:rPr>
        <w:t>,</w:t>
      </w:r>
      <w:r w:rsidRPr="000D1F6D">
        <w:rPr>
          <w:lang w:val="en-US"/>
        </w:rPr>
        <w:t xml:space="preserve"> we propose the following:</w:t>
      </w:r>
    </w:p>
    <w:p w14:paraId="511B3B57" w14:textId="77777777" w:rsidR="00A37076" w:rsidRPr="00692803" w:rsidRDefault="00A37076" w:rsidP="00A37076">
      <w:pPr>
        <w:pStyle w:val="Corpsdetexte"/>
        <w:rPr>
          <w:b/>
          <w:lang w:val="en-US"/>
        </w:rPr>
      </w:pPr>
      <w:r w:rsidRPr="009B3287">
        <w:rPr>
          <w:b/>
          <w:lang w:val="en-US"/>
        </w:rPr>
        <w:t xml:space="preserve">Proposal </w:t>
      </w:r>
      <w:r>
        <w:rPr>
          <w:b/>
          <w:lang w:val="en-US"/>
        </w:rPr>
        <w:t>1</w:t>
      </w:r>
      <w:r w:rsidRPr="009B3287">
        <w:rPr>
          <w:b/>
          <w:lang w:val="en-US"/>
        </w:rPr>
        <w:t xml:space="preserve">: </w:t>
      </w:r>
      <w:r>
        <w:rPr>
          <w:b/>
          <w:lang w:val="en-US"/>
        </w:rPr>
        <w:t>T</w:t>
      </w:r>
      <w:r w:rsidRPr="009B3287">
        <w:rPr>
          <w:b/>
          <w:lang w:val="en-US"/>
        </w:rPr>
        <w:t xml:space="preserve">he </w:t>
      </w:r>
      <w:r>
        <w:rPr>
          <w:b/>
          <w:lang w:val="en-US"/>
        </w:rPr>
        <w:t>options A.1, C and D may be considered further.</w:t>
      </w:r>
    </w:p>
    <w:p w14:paraId="1CC04C74" w14:textId="77777777" w:rsidR="00A37076" w:rsidRPr="00692803" w:rsidRDefault="00A37076" w:rsidP="00A37076">
      <w:pPr>
        <w:pStyle w:val="Corpsdetexte"/>
        <w:rPr>
          <w:b/>
          <w:lang w:val="en-US"/>
        </w:rPr>
      </w:pPr>
      <w:r w:rsidRPr="009B3287">
        <w:rPr>
          <w:b/>
          <w:lang w:val="en-US"/>
        </w:rPr>
        <w:t xml:space="preserve">Proposal </w:t>
      </w:r>
      <w:r>
        <w:rPr>
          <w:b/>
          <w:lang w:val="en-US"/>
        </w:rPr>
        <w:t>2</w:t>
      </w:r>
      <w:r w:rsidRPr="009B3287">
        <w:rPr>
          <w:b/>
          <w:lang w:val="en-US"/>
        </w:rPr>
        <w:t xml:space="preserve">: </w:t>
      </w:r>
      <w:r>
        <w:rPr>
          <w:b/>
          <w:lang w:val="en-US"/>
        </w:rPr>
        <w:t>A combination of D with A.1 (or C) may also be considered.</w:t>
      </w:r>
    </w:p>
    <w:p w14:paraId="7D764201" w14:textId="12E83CCC" w:rsidR="007151E6" w:rsidRDefault="007151E6" w:rsidP="006E1C82">
      <w:pPr>
        <w:pStyle w:val="Corpsdetexte"/>
        <w:rPr>
          <w:lang w:val="en-US"/>
        </w:rPr>
      </w:pPr>
    </w:p>
    <w:p w14:paraId="72711A6D" w14:textId="77777777" w:rsidR="007151E6" w:rsidRPr="000D1F6D" w:rsidRDefault="007151E6" w:rsidP="006E1C82">
      <w:pPr>
        <w:pStyle w:val="Corpsdetexte"/>
        <w:rPr>
          <w:lang w:val="en-US"/>
        </w:rPr>
      </w:pPr>
    </w:p>
    <w:p w14:paraId="26EBCCF9" w14:textId="1560900A" w:rsidR="00C01F33" w:rsidRPr="007151E6" w:rsidRDefault="006E1C82" w:rsidP="009C2D28">
      <w:pPr>
        <w:pStyle w:val="Corpsdetexte"/>
        <w:rPr>
          <w:b/>
          <w:lang w:val="en-US"/>
        </w:rPr>
      </w:pPr>
      <w:r w:rsidRPr="007151E6">
        <w:rPr>
          <w:b/>
          <w:lang w:val="en-US"/>
        </w:rPr>
        <w:t xml:space="preserve"> </w:t>
      </w:r>
    </w:p>
    <w:p w14:paraId="3F23459F" w14:textId="77777777" w:rsidR="00F507D1" w:rsidRPr="00A4369A" w:rsidRDefault="00F507D1" w:rsidP="00CE0424">
      <w:pPr>
        <w:pStyle w:val="Titre1"/>
        <w:rPr>
          <w:lang w:val="en-US"/>
        </w:rPr>
      </w:pPr>
      <w:bookmarkStart w:id="2" w:name="_In-sequence_SDU_delivery"/>
      <w:bookmarkEnd w:id="2"/>
      <w:r w:rsidRPr="00A4369A">
        <w:rPr>
          <w:lang w:val="en-US"/>
        </w:rPr>
        <w:t>References</w:t>
      </w:r>
    </w:p>
    <w:p w14:paraId="03BE2943" w14:textId="30F91EDB" w:rsidR="003A7EF3" w:rsidRDefault="002A2A3F" w:rsidP="00CE0424">
      <w:pPr>
        <w:pStyle w:val="Reference"/>
        <w:rPr>
          <w:lang w:val="en-US"/>
        </w:rPr>
      </w:pPr>
      <w:bookmarkStart w:id="3" w:name="_Ref42716514"/>
      <w:bookmarkStart w:id="4" w:name="_Ref45286859"/>
      <w:bookmarkStart w:id="5" w:name="_Ref174151459"/>
      <w:bookmarkStart w:id="6" w:name="_Ref189809556"/>
      <w:r w:rsidRPr="000D1F6D">
        <w:rPr>
          <w:lang w:val="en-US"/>
        </w:rPr>
        <w:t>RP-</w:t>
      </w:r>
      <w:r w:rsidR="0015455E" w:rsidRPr="000D1F6D">
        <w:rPr>
          <w:lang w:val="en-US"/>
        </w:rPr>
        <w:t>2</w:t>
      </w:r>
      <w:r w:rsidR="00392CA7">
        <w:rPr>
          <w:lang w:val="en-US"/>
        </w:rPr>
        <w:t>11784</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w:t>
      </w:r>
      <w:r w:rsidR="00392CA7">
        <w:rPr>
          <w:lang w:val="en-US"/>
        </w:rPr>
        <w:t>93</w:t>
      </w:r>
      <w:r w:rsidR="0015455E" w:rsidRPr="000D1F6D">
        <w:rPr>
          <w:lang w:val="en-US"/>
        </w:rPr>
        <w:t>e</w:t>
      </w:r>
      <w:r w:rsidRPr="000D1F6D">
        <w:rPr>
          <w:lang w:val="en-US"/>
        </w:rPr>
        <w:t xml:space="preserve">, </w:t>
      </w:r>
      <w:r w:rsidR="00392CA7">
        <w:rPr>
          <w:lang w:val="en-US"/>
        </w:rPr>
        <w:t>Sept</w:t>
      </w:r>
      <w:r w:rsidRPr="000D1F6D">
        <w:rPr>
          <w:lang w:val="en-US"/>
        </w:rPr>
        <w:t xml:space="preserve"> 20</w:t>
      </w:r>
      <w:bookmarkEnd w:id="3"/>
      <w:r w:rsidR="0015455E" w:rsidRPr="000D1F6D">
        <w:rPr>
          <w:lang w:val="en-US"/>
        </w:rPr>
        <w:t>2</w:t>
      </w:r>
      <w:r w:rsidR="00392CA7">
        <w:rPr>
          <w:lang w:val="en-US"/>
        </w:rPr>
        <w:t>1</w:t>
      </w:r>
      <w:r w:rsidR="004D4967" w:rsidRPr="000D1F6D">
        <w:rPr>
          <w:lang w:val="en-US"/>
        </w:rPr>
        <w:t>.</w:t>
      </w:r>
      <w:bookmarkEnd w:id="4"/>
      <w:bookmarkEnd w:id="5"/>
      <w:bookmarkEnd w:id="6"/>
    </w:p>
    <w:p w14:paraId="00E6BF9A" w14:textId="0657C90A" w:rsidR="00392CA7" w:rsidRDefault="00D2497C" w:rsidP="00E76A50">
      <w:pPr>
        <w:pStyle w:val="Reference"/>
        <w:rPr>
          <w:lang w:val="en-US"/>
        </w:rPr>
      </w:pPr>
      <w:r w:rsidRPr="00D2497C">
        <w:rPr>
          <w:lang w:val="en-US"/>
        </w:rPr>
        <w:t>R3-212917</w:t>
      </w:r>
      <w:r w:rsidR="00392CA7" w:rsidRPr="00392CA7">
        <w:rPr>
          <w:lang w:val="en-US"/>
        </w:rPr>
        <w:t xml:space="preserve"> « </w:t>
      </w:r>
      <w:r w:rsidR="00E76A50" w:rsidRPr="00E76A50">
        <w:rPr>
          <w:lang w:val="en-US"/>
        </w:rPr>
        <w:t>Reply LS on UE location aspects in NTN</w:t>
      </w:r>
      <w:r w:rsidR="00392CA7" w:rsidRPr="00392CA7">
        <w:rPr>
          <w:lang w:val="en-US"/>
        </w:rPr>
        <w:t xml:space="preserve">”, </w:t>
      </w:r>
      <w:r w:rsidR="00E76A50">
        <w:rPr>
          <w:lang w:val="en-US"/>
        </w:rPr>
        <w:t>Qualcomm</w:t>
      </w:r>
    </w:p>
    <w:p w14:paraId="63379F61" w14:textId="6AA6EDFB" w:rsidR="00C768C7" w:rsidRDefault="00C62030" w:rsidP="00052EA1">
      <w:pPr>
        <w:pStyle w:val="Reference"/>
        <w:rPr>
          <w:lang w:val="en-US"/>
        </w:rPr>
      </w:pPr>
      <w:r w:rsidRPr="00C62030">
        <w:rPr>
          <w:lang w:val="en-US"/>
        </w:rPr>
        <w:t>R3-214706</w:t>
      </w:r>
      <w:r w:rsidR="00392CA7" w:rsidRPr="00392CA7">
        <w:rPr>
          <w:lang w:val="en-US"/>
        </w:rPr>
        <w:t xml:space="preserve"> “</w:t>
      </w:r>
      <w:r w:rsidR="00052EA1" w:rsidRPr="00052EA1">
        <w:rPr>
          <w:lang w:val="en-US"/>
        </w:rPr>
        <w:t>LS Response to Reply LS on UE location aspects in NTN</w:t>
      </w:r>
      <w:r w:rsidR="00052EA1" w:rsidRPr="00052EA1">
        <w:rPr>
          <w:lang w:val="en-US"/>
        </w:rPr>
        <w:tab/>
      </w:r>
      <w:r w:rsidR="00052EA1">
        <w:rPr>
          <w:lang w:val="en-US"/>
        </w:rPr>
        <w:t xml:space="preserve">“, </w:t>
      </w:r>
      <w:r w:rsidR="00052EA1" w:rsidRPr="00052EA1">
        <w:rPr>
          <w:lang w:val="en-US"/>
        </w:rPr>
        <w:t>SA2</w:t>
      </w:r>
    </w:p>
    <w:p w14:paraId="2FAEE1BB" w14:textId="557408DE" w:rsidR="00392CA7" w:rsidRDefault="00392CA7" w:rsidP="00392CA7">
      <w:pPr>
        <w:pStyle w:val="Reference"/>
        <w:numPr>
          <w:ilvl w:val="0"/>
          <w:numId w:val="0"/>
        </w:numPr>
        <w:ind w:left="567" w:hanging="567"/>
        <w:rPr>
          <w:lang w:val="en-US"/>
        </w:rPr>
      </w:pPr>
    </w:p>
    <w:p w14:paraId="5F851279" w14:textId="77777777" w:rsidR="00392CA7" w:rsidRPr="00392CA7" w:rsidRDefault="00392CA7" w:rsidP="00392CA7">
      <w:pPr>
        <w:pStyle w:val="Reference"/>
        <w:numPr>
          <w:ilvl w:val="0"/>
          <w:numId w:val="0"/>
        </w:numPr>
        <w:ind w:left="567" w:hanging="567"/>
        <w:rPr>
          <w:lang w:val="en-US"/>
        </w:rPr>
      </w:pPr>
    </w:p>
    <w:sectPr w:rsidR="00392CA7" w:rsidRPr="00392CA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62FBE" w14:textId="77777777" w:rsidR="00FF7874" w:rsidRDefault="00FF7874">
      <w:r>
        <w:separator/>
      </w:r>
    </w:p>
  </w:endnote>
  <w:endnote w:type="continuationSeparator" w:id="0">
    <w:p w14:paraId="1BA1238C" w14:textId="77777777" w:rsidR="00FF7874" w:rsidRDefault="00FF7874">
      <w:r>
        <w:continuationSeparator/>
      </w:r>
    </w:p>
  </w:endnote>
  <w:endnote w:type="continuationNotice" w:id="1">
    <w:p w14:paraId="3C4E9CDD" w14:textId="77777777" w:rsidR="00FF7874" w:rsidRDefault="00FF7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951F2" w14:textId="48005ACD" w:rsidR="000C5885" w:rsidRDefault="000C5885"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9F0D88">
      <w:rPr>
        <w:rStyle w:val="Numrodepage"/>
      </w:rPr>
      <w:t>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F0D88">
      <w:rPr>
        <w:rStyle w:val="Numrodepage"/>
      </w:rPr>
      <w:t>3</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7E6C0" w14:textId="77777777" w:rsidR="00FF7874" w:rsidRDefault="00FF7874">
      <w:r>
        <w:separator/>
      </w:r>
    </w:p>
  </w:footnote>
  <w:footnote w:type="continuationSeparator" w:id="0">
    <w:p w14:paraId="04A41C75" w14:textId="77777777" w:rsidR="00FF7874" w:rsidRDefault="00FF7874">
      <w:r>
        <w:continuationSeparator/>
      </w:r>
    </w:p>
  </w:footnote>
  <w:footnote w:type="continuationNotice" w:id="1">
    <w:p w14:paraId="22CF215C" w14:textId="77777777" w:rsidR="00FF7874" w:rsidRDefault="00FF78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49FE2" w14:textId="77777777" w:rsidR="000C5885" w:rsidRDefault="000C5885">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hybridMultilevel"/>
    <w:tmpl w:val="8D74240A"/>
    <w:lvl w:ilvl="0" w:tplc="D7A8CC62">
      <w:start w:val="1"/>
      <w:numFmt w:val="lowerRoman"/>
      <w:pStyle w:val="Listenumros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1"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3D7164"/>
    <w:multiLevelType w:val="hybridMultilevel"/>
    <w:tmpl w:val="97CE4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615434"/>
    <w:multiLevelType w:val="hybridMultilevel"/>
    <w:tmpl w:val="49F6E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45621A"/>
    <w:multiLevelType w:val="multilevel"/>
    <w:tmpl w:val="710656F8"/>
    <w:lvl w:ilvl="0">
      <w:start w:val="1"/>
      <w:numFmt w:val="bullet"/>
      <w:lvlText w:val=""/>
      <w:lvlJc w:val="left"/>
      <w:pPr>
        <w:tabs>
          <w:tab w:val="num" w:pos="1710"/>
        </w:tabs>
        <w:ind w:left="171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750B7D"/>
    <w:multiLevelType w:val="hybridMultilevel"/>
    <w:tmpl w:val="C85890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AC35912"/>
    <w:multiLevelType w:val="multilevel"/>
    <w:tmpl w:val="AE941A98"/>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B800F3"/>
    <w:multiLevelType w:val="hybridMultilevel"/>
    <w:tmpl w:val="EB723BD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60633D"/>
    <w:multiLevelType w:val="hybridMultilevel"/>
    <w:tmpl w:val="BA68C366"/>
    <w:lvl w:ilvl="0" w:tplc="0C821C08">
      <w:start w:val="3"/>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E77CEE"/>
    <w:multiLevelType w:val="multilevel"/>
    <w:tmpl w:val="F0B63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9"/>
  </w:num>
  <w:num w:numId="7">
    <w:abstractNumId w:val="6"/>
  </w:num>
  <w:num w:numId="8">
    <w:abstractNumId w:val="7"/>
  </w:num>
  <w:num w:numId="9">
    <w:abstractNumId w:val="4"/>
  </w:num>
  <w:num w:numId="10">
    <w:abstractNumId w:val="24"/>
  </w:num>
  <w:num w:numId="11">
    <w:abstractNumId w:val="10"/>
  </w:num>
  <w:num w:numId="12">
    <w:abstractNumId w:val="22"/>
  </w:num>
  <w:num w:numId="13">
    <w:abstractNumId w:val="3"/>
  </w:num>
  <w:num w:numId="14">
    <w:abstractNumId w:val="20"/>
  </w:num>
  <w:num w:numId="15">
    <w:abstractNumId w:val="11"/>
  </w:num>
  <w:num w:numId="16">
    <w:abstractNumId w:val="23"/>
  </w:num>
  <w:num w:numId="17">
    <w:abstractNumId w:val="1"/>
  </w:num>
  <w:num w:numId="18">
    <w:abstractNumId w:val="18"/>
  </w:num>
  <w:num w:numId="19">
    <w:abstractNumId w:val="9"/>
  </w:num>
  <w:num w:numId="20">
    <w:abstractNumId w:val="21"/>
  </w:num>
  <w:num w:numId="21">
    <w:abstractNumId w:val="13"/>
  </w:num>
  <w:num w:numId="22">
    <w:abstractNumId w:val="14"/>
  </w:num>
  <w:num w:numId="23">
    <w:abstractNumId w:val="8"/>
  </w:num>
  <w:num w:numId="24">
    <w:abstractNumId w:val="15"/>
  </w:num>
  <w:num w:numId="25">
    <w:abstractNumId w:val="2"/>
  </w:num>
  <w:num w:numId="2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A3F"/>
    <w:rsid w:val="000006E1"/>
    <w:rsid w:val="000021F7"/>
    <w:rsid w:val="00002A37"/>
    <w:rsid w:val="0000564C"/>
    <w:rsid w:val="0000575F"/>
    <w:rsid w:val="000062F7"/>
    <w:rsid w:val="00006446"/>
    <w:rsid w:val="00006896"/>
    <w:rsid w:val="000068E2"/>
    <w:rsid w:val="000071EC"/>
    <w:rsid w:val="00007CDC"/>
    <w:rsid w:val="00011B28"/>
    <w:rsid w:val="00013EB6"/>
    <w:rsid w:val="00014323"/>
    <w:rsid w:val="0001439D"/>
    <w:rsid w:val="00015D15"/>
    <w:rsid w:val="00016A18"/>
    <w:rsid w:val="0001789D"/>
    <w:rsid w:val="00021CC0"/>
    <w:rsid w:val="00022454"/>
    <w:rsid w:val="00023715"/>
    <w:rsid w:val="0002564D"/>
    <w:rsid w:val="00025ECA"/>
    <w:rsid w:val="00025F4A"/>
    <w:rsid w:val="000279FC"/>
    <w:rsid w:val="00030133"/>
    <w:rsid w:val="000312F8"/>
    <w:rsid w:val="00031E93"/>
    <w:rsid w:val="000325B8"/>
    <w:rsid w:val="00033139"/>
    <w:rsid w:val="000332FF"/>
    <w:rsid w:val="0003332F"/>
    <w:rsid w:val="000349C2"/>
    <w:rsid w:val="00034C15"/>
    <w:rsid w:val="00034E54"/>
    <w:rsid w:val="00035A06"/>
    <w:rsid w:val="00035FAB"/>
    <w:rsid w:val="0003695C"/>
    <w:rsid w:val="00036BA1"/>
    <w:rsid w:val="00037DAA"/>
    <w:rsid w:val="00037FC4"/>
    <w:rsid w:val="00040AB1"/>
    <w:rsid w:val="00040C37"/>
    <w:rsid w:val="0004165B"/>
    <w:rsid w:val="00041DFB"/>
    <w:rsid w:val="000421ED"/>
    <w:rsid w:val="000422E2"/>
    <w:rsid w:val="00042F22"/>
    <w:rsid w:val="00042F4B"/>
    <w:rsid w:val="000444EF"/>
    <w:rsid w:val="0004703E"/>
    <w:rsid w:val="00047284"/>
    <w:rsid w:val="00050FB3"/>
    <w:rsid w:val="0005122F"/>
    <w:rsid w:val="00051CCE"/>
    <w:rsid w:val="00052283"/>
    <w:rsid w:val="00052A07"/>
    <w:rsid w:val="00052C67"/>
    <w:rsid w:val="00052D1F"/>
    <w:rsid w:val="00052EA1"/>
    <w:rsid w:val="000532E7"/>
    <w:rsid w:val="000534E3"/>
    <w:rsid w:val="0005457D"/>
    <w:rsid w:val="000557C4"/>
    <w:rsid w:val="0005606A"/>
    <w:rsid w:val="0005644C"/>
    <w:rsid w:val="00057117"/>
    <w:rsid w:val="00057834"/>
    <w:rsid w:val="00057ED7"/>
    <w:rsid w:val="000609A1"/>
    <w:rsid w:val="00061005"/>
    <w:rsid w:val="000616E7"/>
    <w:rsid w:val="000622B1"/>
    <w:rsid w:val="00062765"/>
    <w:rsid w:val="00063136"/>
    <w:rsid w:val="0006487E"/>
    <w:rsid w:val="00065073"/>
    <w:rsid w:val="0006551C"/>
    <w:rsid w:val="00065826"/>
    <w:rsid w:val="00065E1A"/>
    <w:rsid w:val="00067140"/>
    <w:rsid w:val="00070AD4"/>
    <w:rsid w:val="00071EA6"/>
    <w:rsid w:val="00072253"/>
    <w:rsid w:val="00072345"/>
    <w:rsid w:val="0007439C"/>
    <w:rsid w:val="00076DE9"/>
    <w:rsid w:val="00077E5F"/>
    <w:rsid w:val="000800C9"/>
    <w:rsid w:val="0008036A"/>
    <w:rsid w:val="0008070A"/>
    <w:rsid w:val="00081AE6"/>
    <w:rsid w:val="00081ECE"/>
    <w:rsid w:val="00082906"/>
    <w:rsid w:val="000847D5"/>
    <w:rsid w:val="000855EB"/>
    <w:rsid w:val="00085B52"/>
    <w:rsid w:val="000865D0"/>
    <w:rsid w:val="000866F2"/>
    <w:rsid w:val="00087C5A"/>
    <w:rsid w:val="00087D82"/>
    <w:rsid w:val="0009009F"/>
    <w:rsid w:val="00090F62"/>
    <w:rsid w:val="00091557"/>
    <w:rsid w:val="00091620"/>
    <w:rsid w:val="000922B0"/>
    <w:rsid w:val="000924C1"/>
    <w:rsid w:val="000924F0"/>
    <w:rsid w:val="00092874"/>
    <w:rsid w:val="000928DD"/>
    <w:rsid w:val="00092A7A"/>
    <w:rsid w:val="00092AC1"/>
    <w:rsid w:val="00092C05"/>
    <w:rsid w:val="00093474"/>
    <w:rsid w:val="00093538"/>
    <w:rsid w:val="00093969"/>
    <w:rsid w:val="000947DF"/>
    <w:rsid w:val="00094988"/>
    <w:rsid w:val="0009510F"/>
    <w:rsid w:val="0009521E"/>
    <w:rsid w:val="00095EAC"/>
    <w:rsid w:val="000963FB"/>
    <w:rsid w:val="0009799E"/>
    <w:rsid w:val="000A017E"/>
    <w:rsid w:val="000A1B7B"/>
    <w:rsid w:val="000A1D4B"/>
    <w:rsid w:val="000A2892"/>
    <w:rsid w:val="000A56F2"/>
    <w:rsid w:val="000A64C3"/>
    <w:rsid w:val="000A6B1D"/>
    <w:rsid w:val="000A7A7A"/>
    <w:rsid w:val="000B0295"/>
    <w:rsid w:val="000B1F7D"/>
    <w:rsid w:val="000B2719"/>
    <w:rsid w:val="000B3A8F"/>
    <w:rsid w:val="000B3C1E"/>
    <w:rsid w:val="000B3F90"/>
    <w:rsid w:val="000B4414"/>
    <w:rsid w:val="000B4895"/>
    <w:rsid w:val="000B4AB9"/>
    <w:rsid w:val="000B58C3"/>
    <w:rsid w:val="000B61E9"/>
    <w:rsid w:val="000B6216"/>
    <w:rsid w:val="000B640F"/>
    <w:rsid w:val="000C09DB"/>
    <w:rsid w:val="000C0A56"/>
    <w:rsid w:val="000C165A"/>
    <w:rsid w:val="000C1D96"/>
    <w:rsid w:val="000C24D8"/>
    <w:rsid w:val="000C2B3E"/>
    <w:rsid w:val="000C2E19"/>
    <w:rsid w:val="000C395B"/>
    <w:rsid w:val="000C4FD3"/>
    <w:rsid w:val="000C5885"/>
    <w:rsid w:val="000C5BA1"/>
    <w:rsid w:val="000C6823"/>
    <w:rsid w:val="000C7F06"/>
    <w:rsid w:val="000C7F7E"/>
    <w:rsid w:val="000D05D1"/>
    <w:rsid w:val="000D0D07"/>
    <w:rsid w:val="000D1D44"/>
    <w:rsid w:val="000D1F6D"/>
    <w:rsid w:val="000D3B63"/>
    <w:rsid w:val="000D43DE"/>
    <w:rsid w:val="000D4797"/>
    <w:rsid w:val="000D4FE8"/>
    <w:rsid w:val="000D50C0"/>
    <w:rsid w:val="000D546A"/>
    <w:rsid w:val="000D5888"/>
    <w:rsid w:val="000D66C8"/>
    <w:rsid w:val="000D697C"/>
    <w:rsid w:val="000D6F08"/>
    <w:rsid w:val="000D746C"/>
    <w:rsid w:val="000D7567"/>
    <w:rsid w:val="000D7B21"/>
    <w:rsid w:val="000E0527"/>
    <w:rsid w:val="000E0FE9"/>
    <w:rsid w:val="000E12BA"/>
    <w:rsid w:val="000E136A"/>
    <w:rsid w:val="000E17AD"/>
    <w:rsid w:val="000E18BE"/>
    <w:rsid w:val="000E1E92"/>
    <w:rsid w:val="000E3343"/>
    <w:rsid w:val="000E368D"/>
    <w:rsid w:val="000E39D4"/>
    <w:rsid w:val="000E525C"/>
    <w:rsid w:val="000E5C9F"/>
    <w:rsid w:val="000E65BB"/>
    <w:rsid w:val="000E79D9"/>
    <w:rsid w:val="000F06D6"/>
    <w:rsid w:val="000F08DE"/>
    <w:rsid w:val="000F0EB1"/>
    <w:rsid w:val="000F1106"/>
    <w:rsid w:val="000F18A2"/>
    <w:rsid w:val="000F19EA"/>
    <w:rsid w:val="000F242E"/>
    <w:rsid w:val="000F28C1"/>
    <w:rsid w:val="000F33EB"/>
    <w:rsid w:val="000F3AD6"/>
    <w:rsid w:val="000F3BE9"/>
    <w:rsid w:val="000F3CBF"/>
    <w:rsid w:val="000F3F6C"/>
    <w:rsid w:val="000F50CC"/>
    <w:rsid w:val="000F555F"/>
    <w:rsid w:val="000F6232"/>
    <w:rsid w:val="000F6DF3"/>
    <w:rsid w:val="000F7530"/>
    <w:rsid w:val="000F7747"/>
    <w:rsid w:val="000F77BF"/>
    <w:rsid w:val="000F7F92"/>
    <w:rsid w:val="001004E9"/>
    <w:rsid w:val="001005FF"/>
    <w:rsid w:val="00100784"/>
    <w:rsid w:val="00100887"/>
    <w:rsid w:val="001011B7"/>
    <w:rsid w:val="00101C5C"/>
    <w:rsid w:val="00102360"/>
    <w:rsid w:val="0010374C"/>
    <w:rsid w:val="00103CB5"/>
    <w:rsid w:val="001051B7"/>
    <w:rsid w:val="0010547E"/>
    <w:rsid w:val="001062FB"/>
    <w:rsid w:val="001063E6"/>
    <w:rsid w:val="00106538"/>
    <w:rsid w:val="00107472"/>
    <w:rsid w:val="001107C1"/>
    <w:rsid w:val="001107FE"/>
    <w:rsid w:val="0011102D"/>
    <w:rsid w:val="00111071"/>
    <w:rsid w:val="001113E1"/>
    <w:rsid w:val="00111616"/>
    <w:rsid w:val="00111975"/>
    <w:rsid w:val="001119CC"/>
    <w:rsid w:val="00111D18"/>
    <w:rsid w:val="00112CC2"/>
    <w:rsid w:val="00113282"/>
    <w:rsid w:val="00113CF4"/>
    <w:rsid w:val="00114079"/>
    <w:rsid w:val="001153EA"/>
    <w:rsid w:val="00115643"/>
    <w:rsid w:val="00116765"/>
    <w:rsid w:val="001179AA"/>
    <w:rsid w:val="00117A58"/>
    <w:rsid w:val="00117DE7"/>
    <w:rsid w:val="0012032E"/>
    <w:rsid w:val="001219F5"/>
    <w:rsid w:val="00121A20"/>
    <w:rsid w:val="001220C0"/>
    <w:rsid w:val="00122462"/>
    <w:rsid w:val="0012310B"/>
    <w:rsid w:val="001233AE"/>
    <w:rsid w:val="0012377F"/>
    <w:rsid w:val="001238C8"/>
    <w:rsid w:val="00124314"/>
    <w:rsid w:val="00126B4A"/>
    <w:rsid w:val="001276C4"/>
    <w:rsid w:val="001278BB"/>
    <w:rsid w:val="001303C0"/>
    <w:rsid w:val="001304E1"/>
    <w:rsid w:val="00131B48"/>
    <w:rsid w:val="0013274A"/>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42"/>
    <w:rsid w:val="0014245C"/>
    <w:rsid w:val="0014255F"/>
    <w:rsid w:val="001429C0"/>
    <w:rsid w:val="0014317A"/>
    <w:rsid w:val="00143241"/>
    <w:rsid w:val="00144A74"/>
    <w:rsid w:val="001459C6"/>
    <w:rsid w:val="00147249"/>
    <w:rsid w:val="0014763D"/>
    <w:rsid w:val="001476B0"/>
    <w:rsid w:val="001477CC"/>
    <w:rsid w:val="00147C9F"/>
    <w:rsid w:val="00147ED4"/>
    <w:rsid w:val="0015021D"/>
    <w:rsid w:val="00150342"/>
    <w:rsid w:val="0015176A"/>
    <w:rsid w:val="00151E23"/>
    <w:rsid w:val="001526E0"/>
    <w:rsid w:val="001538F0"/>
    <w:rsid w:val="0015455E"/>
    <w:rsid w:val="00154567"/>
    <w:rsid w:val="001551B5"/>
    <w:rsid w:val="00155631"/>
    <w:rsid w:val="001571D3"/>
    <w:rsid w:val="001573D8"/>
    <w:rsid w:val="00160B1E"/>
    <w:rsid w:val="001615F0"/>
    <w:rsid w:val="00161F0D"/>
    <w:rsid w:val="001629AD"/>
    <w:rsid w:val="00162EE1"/>
    <w:rsid w:val="00163A41"/>
    <w:rsid w:val="0016588B"/>
    <w:rsid w:val="001659C1"/>
    <w:rsid w:val="001660E5"/>
    <w:rsid w:val="001661CA"/>
    <w:rsid w:val="00167215"/>
    <w:rsid w:val="00167573"/>
    <w:rsid w:val="00167829"/>
    <w:rsid w:val="00170DBE"/>
    <w:rsid w:val="001719F9"/>
    <w:rsid w:val="00171E5E"/>
    <w:rsid w:val="00172AE0"/>
    <w:rsid w:val="00173A8E"/>
    <w:rsid w:val="001741B0"/>
    <w:rsid w:val="00174CBE"/>
    <w:rsid w:val="0017502C"/>
    <w:rsid w:val="001761C0"/>
    <w:rsid w:val="00177C20"/>
    <w:rsid w:val="00180357"/>
    <w:rsid w:val="0018084B"/>
    <w:rsid w:val="00180B7D"/>
    <w:rsid w:val="001810EC"/>
    <w:rsid w:val="0018143F"/>
    <w:rsid w:val="00181FF8"/>
    <w:rsid w:val="0018239B"/>
    <w:rsid w:val="001823B4"/>
    <w:rsid w:val="00182515"/>
    <w:rsid w:val="00182ABA"/>
    <w:rsid w:val="0018533F"/>
    <w:rsid w:val="001861DF"/>
    <w:rsid w:val="001867D2"/>
    <w:rsid w:val="00186953"/>
    <w:rsid w:val="00187F10"/>
    <w:rsid w:val="0019065F"/>
    <w:rsid w:val="00190A0B"/>
    <w:rsid w:val="00190AC1"/>
    <w:rsid w:val="00190BBD"/>
    <w:rsid w:val="00190C8A"/>
    <w:rsid w:val="00190DCE"/>
    <w:rsid w:val="001926D7"/>
    <w:rsid w:val="00192CCD"/>
    <w:rsid w:val="001932BB"/>
    <w:rsid w:val="0019341A"/>
    <w:rsid w:val="00193C41"/>
    <w:rsid w:val="00194D58"/>
    <w:rsid w:val="00195180"/>
    <w:rsid w:val="00196F8E"/>
    <w:rsid w:val="00197183"/>
    <w:rsid w:val="00197243"/>
    <w:rsid w:val="00197DF9"/>
    <w:rsid w:val="001A14BF"/>
    <w:rsid w:val="001A1541"/>
    <w:rsid w:val="001A179E"/>
    <w:rsid w:val="001A1949"/>
    <w:rsid w:val="001A1987"/>
    <w:rsid w:val="001A2564"/>
    <w:rsid w:val="001A26B7"/>
    <w:rsid w:val="001A3080"/>
    <w:rsid w:val="001A4AF1"/>
    <w:rsid w:val="001A4E9A"/>
    <w:rsid w:val="001A52A1"/>
    <w:rsid w:val="001A5C76"/>
    <w:rsid w:val="001A6173"/>
    <w:rsid w:val="001A6CBA"/>
    <w:rsid w:val="001A6FD2"/>
    <w:rsid w:val="001A776F"/>
    <w:rsid w:val="001A7874"/>
    <w:rsid w:val="001A7B1D"/>
    <w:rsid w:val="001B0204"/>
    <w:rsid w:val="001B0D97"/>
    <w:rsid w:val="001B1DDC"/>
    <w:rsid w:val="001B21F7"/>
    <w:rsid w:val="001B2C69"/>
    <w:rsid w:val="001B2EE6"/>
    <w:rsid w:val="001B4D86"/>
    <w:rsid w:val="001B4ED0"/>
    <w:rsid w:val="001B5A5D"/>
    <w:rsid w:val="001B6359"/>
    <w:rsid w:val="001B6CB3"/>
    <w:rsid w:val="001B6DC4"/>
    <w:rsid w:val="001B7838"/>
    <w:rsid w:val="001B7C44"/>
    <w:rsid w:val="001C10C8"/>
    <w:rsid w:val="001C16C0"/>
    <w:rsid w:val="001C18FB"/>
    <w:rsid w:val="001C1CE5"/>
    <w:rsid w:val="001C1DB6"/>
    <w:rsid w:val="001C2E1D"/>
    <w:rsid w:val="001C3D2A"/>
    <w:rsid w:val="001C404E"/>
    <w:rsid w:val="001C480A"/>
    <w:rsid w:val="001C6A44"/>
    <w:rsid w:val="001C6F29"/>
    <w:rsid w:val="001D0028"/>
    <w:rsid w:val="001D0568"/>
    <w:rsid w:val="001D06DC"/>
    <w:rsid w:val="001D2555"/>
    <w:rsid w:val="001D2F25"/>
    <w:rsid w:val="001D32F8"/>
    <w:rsid w:val="001D38FB"/>
    <w:rsid w:val="001D3ADE"/>
    <w:rsid w:val="001D4F52"/>
    <w:rsid w:val="001D51BA"/>
    <w:rsid w:val="001D53E7"/>
    <w:rsid w:val="001D55BD"/>
    <w:rsid w:val="001D5C7F"/>
    <w:rsid w:val="001D6342"/>
    <w:rsid w:val="001D6B4B"/>
    <w:rsid w:val="001D6D53"/>
    <w:rsid w:val="001E0587"/>
    <w:rsid w:val="001E05FA"/>
    <w:rsid w:val="001E0841"/>
    <w:rsid w:val="001E0B88"/>
    <w:rsid w:val="001E171B"/>
    <w:rsid w:val="001E1BBE"/>
    <w:rsid w:val="001E3F44"/>
    <w:rsid w:val="001E4BA8"/>
    <w:rsid w:val="001E54CE"/>
    <w:rsid w:val="001E58E2"/>
    <w:rsid w:val="001E5D91"/>
    <w:rsid w:val="001E5FD2"/>
    <w:rsid w:val="001E606E"/>
    <w:rsid w:val="001E7389"/>
    <w:rsid w:val="001E74D5"/>
    <w:rsid w:val="001E7AED"/>
    <w:rsid w:val="001F13A3"/>
    <w:rsid w:val="001F1E36"/>
    <w:rsid w:val="001F2C5D"/>
    <w:rsid w:val="001F2DE3"/>
    <w:rsid w:val="001F3156"/>
    <w:rsid w:val="001F32F7"/>
    <w:rsid w:val="001F3916"/>
    <w:rsid w:val="001F473D"/>
    <w:rsid w:val="001F4D82"/>
    <w:rsid w:val="001F525C"/>
    <w:rsid w:val="001F54C5"/>
    <w:rsid w:val="001F5C9D"/>
    <w:rsid w:val="001F662C"/>
    <w:rsid w:val="001F7074"/>
    <w:rsid w:val="001F74A3"/>
    <w:rsid w:val="00200490"/>
    <w:rsid w:val="0020176B"/>
    <w:rsid w:val="00201C64"/>
    <w:rsid w:val="00201F3A"/>
    <w:rsid w:val="00202F8D"/>
    <w:rsid w:val="00203634"/>
    <w:rsid w:val="00203F96"/>
    <w:rsid w:val="00204415"/>
    <w:rsid w:val="00205FF8"/>
    <w:rsid w:val="002069B2"/>
    <w:rsid w:val="00207795"/>
    <w:rsid w:val="00207FA3"/>
    <w:rsid w:val="0021011D"/>
    <w:rsid w:val="00210760"/>
    <w:rsid w:val="0021083E"/>
    <w:rsid w:val="002108D4"/>
    <w:rsid w:val="00211565"/>
    <w:rsid w:val="00211707"/>
    <w:rsid w:val="0021187C"/>
    <w:rsid w:val="002122CC"/>
    <w:rsid w:val="002144D0"/>
    <w:rsid w:val="00214A3D"/>
    <w:rsid w:val="00214DA8"/>
    <w:rsid w:val="002150BB"/>
    <w:rsid w:val="00215423"/>
    <w:rsid w:val="002158AC"/>
    <w:rsid w:val="002158FA"/>
    <w:rsid w:val="002201AC"/>
    <w:rsid w:val="00220600"/>
    <w:rsid w:val="00221485"/>
    <w:rsid w:val="002224DB"/>
    <w:rsid w:val="002227B4"/>
    <w:rsid w:val="00223FCB"/>
    <w:rsid w:val="00224841"/>
    <w:rsid w:val="00224AD1"/>
    <w:rsid w:val="00224DB8"/>
    <w:rsid w:val="002252C3"/>
    <w:rsid w:val="00225349"/>
    <w:rsid w:val="00225C54"/>
    <w:rsid w:val="0022715C"/>
    <w:rsid w:val="00227E40"/>
    <w:rsid w:val="00230765"/>
    <w:rsid w:val="00230D18"/>
    <w:rsid w:val="00231419"/>
    <w:rsid w:val="002319E4"/>
    <w:rsid w:val="00231DB6"/>
    <w:rsid w:val="0023293B"/>
    <w:rsid w:val="00232D35"/>
    <w:rsid w:val="00234C74"/>
    <w:rsid w:val="00235146"/>
    <w:rsid w:val="00235632"/>
    <w:rsid w:val="00235872"/>
    <w:rsid w:val="00235EF0"/>
    <w:rsid w:val="0023695B"/>
    <w:rsid w:val="00236BAB"/>
    <w:rsid w:val="00237B2C"/>
    <w:rsid w:val="00240075"/>
    <w:rsid w:val="002401E8"/>
    <w:rsid w:val="00240C3F"/>
    <w:rsid w:val="002410B2"/>
    <w:rsid w:val="00241559"/>
    <w:rsid w:val="002429C6"/>
    <w:rsid w:val="00243332"/>
    <w:rsid w:val="002435B3"/>
    <w:rsid w:val="00244C22"/>
    <w:rsid w:val="002458EB"/>
    <w:rsid w:val="00245FC4"/>
    <w:rsid w:val="002500C8"/>
    <w:rsid w:val="0025084E"/>
    <w:rsid w:val="00250E8C"/>
    <w:rsid w:val="002514F6"/>
    <w:rsid w:val="00251C33"/>
    <w:rsid w:val="00252EAF"/>
    <w:rsid w:val="002530C4"/>
    <w:rsid w:val="00253444"/>
    <w:rsid w:val="002541D1"/>
    <w:rsid w:val="00254B25"/>
    <w:rsid w:val="00254D0F"/>
    <w:rsid w:val="00255E26"/>
    <w:rsid w:val="002561C7"/>
    <w:rsid w:val="00257543"/>
    <w:rsid w:val="00257831"/>
    <w:rsid w:val="0026078E"/>
    <w:rsid w:val="00260E3B"/>
    <w:rsid w:val="002617E7"/>
    <w:rsid w:val="002620D7"/>
    <w:rsid w:val="002628DA"/>
    <w:rsid w:val="00263072"/>
    <w:rsid w:val="0026362E"/>
    <w:rsid w:val="00264228"/>
    <w:rsid w:val="00264334"/>
    <w:rsid w:val="0026473E"/>
    <w:rsid w:val="00264AAD"/>
    <w:rsid w:val="00265710"/>
    <w:rsid w:val="0026601C"/>
    <w:rsid w:val="00266214"/>
    <w:rsid w:val="00266446"/>
    <w:rsid w:val="002678EA"/>
    <w:rsid w:val="00267C83"/>
    <w:rsid w:val="00270ACC"/>
    <w:rsid w:val="00270F9C"/>
    <w:rsid w:val="0027144F"/>
    <w:rsid w:val="00271813"/>
    <w:rsid w:val="00271F3A"/>
    <w:rsid w:val="002727F5"/>
    <w:rsid w:val="00272954"/>
    <w:rsid w:val="00273278"/>
    <w:rsid w:val="002737F4"/>
    <w:rsid w:val="00273D7A"/>
    <w:rsid w:val="00274B62"/>
    <w:rsid w:val="00275442"/>
    <w:rsid w:val="002759E0"/>
    <w:rsid w:val="002760FF"/>
    <w:rsid w:val="00276884"/>
    <w:rsid w:val="00276CF7"/>
    <w:rsid w:val="0027702B"/>
    <w:rsid w:val="002771A4"/>
    <w:rsid w:val="0027785A"/>
    <w:rsid w:val="00277C4D"/>
    <w:rsid w:val="002805F5"/>
    <w:rsid w:val="00280751"/>
    <w:rsid w:val="00281087"/>
    <w:rsid w:val="002816A6"/>
    <w:rsid w:val="00281E4D"/>
    <w:rsid w:val="00281E92"/>
    <w:rsid w:val="002822BB"/>
    <w:rsid w:val="002824C1"/>
    <w:rsid w:val="002827FD"/>
    <w:rsid w:val="0028280A"/>
    <w:rsid w:val="0028441E"/>
    <w:rsid w:val="00286414"/>
    <w:rsid w:val="0028669E"/>
    <w:rsid w:val="00286ACD"/>
    <w:rsid w:val="00287838"/>
    <w:rsid w:val="002879DF"/>
    <w:rsid w:val="002907B5"/>
    <w:rsid w:val="00292842"/>
    <w:rsid w:val="00292AA1"/>
    <w:rsid w:val="00292EB7"/>
    <w:rsid w:val="00294424"/>
    <w:rsid w:val="00294553"/>
    <w:rsid w:val="00295D25"/>
    <w:rsid w:val="00295DBB"/>
    <w:rsid w:val="00295F77"/>
    <w:rsid w:val="002961DB"/>
    <w:rsid w:val="00296227"/>
    <w:rsid w:val="00296E84"/>
    <w:rsid w:val="00296F44"/>
    <w:rsid w:val="0029777D"/>
    <w:rsid w:val="002A055E"/>
    <w:rsid w:val="002A12FC"/>
    <w:rsid w:val="002A132F"/>
    <w:rsid w:val="002A1B9A"/>
    <w:rsid w:val="002A1BEA"/>
    <w:rsid w:val="002A1D4E"/>
    <w:rsid w:val="002A2869"/>
    <w:rsid w:val="002A2945"/>
    <w:rsid w:val="002A2A3F"/>
    <w:rsid w:val="002A3A7C"/>
    <w:rsid w:val="002A3CE4"/>
    <w:rsid w:val="002A7816"/>
    <w:rsid w:val="002A7D55"/>
    <w:rsid w:val="002B07B0"/>
    <w:rsid w:val="002B0CD6"/>
    <w:rsid w:val="002B0E2C"/>
    <w:rsid w:val="002B24D6"/>
    <w:rsid w:val="002B2566"/>
    <w:rsid w:val="002B3094"/>
    <w:rsid w:val="002B3DC1"/>
    <w:rsid w:val="002B4EAB"/>
    <w:rsid w:val="002B571E"/>
    <w:rsid w:val="002C10DC"/>
    <w:rsid w:val="002C1632"/>
    <w:rsid w:val="002C2A2F"/>
    <w:rsid w:val="002C38FB"/>
    <w:rsid w:val="002C41E6"/>
    <w:rsid w:val="002C5634"/>
    <w:rsid w:val="002C62DC"/>
    <w:rsid w:val="002C6E3F"/>
    <w:rsid w:val="002C6F93"/>
    <w:rsid w:val="002C749C"/>
    <w:rsid w:val="002C75AD"/>
    <w:rsid w:val="002C79B5"/>
    <w:rsid w:val="002C7B43"/>
    <w:rsid w:val="002C7E2A"/>
    <w:rsid w:val="002D071A"/>
    <w:rsid w:val="002D0D34"/>
    <w:rsid w:val="002D3325"/>
    <w:rsid w:val="002D34B2"/>
    <w:rsid w:val="002D3900"/>
    <w:rsid w:val="002D48B0"/>
    <w:rsid w:val="002D48DC"/>
    <w:rsid w:val="002D4922"/>
    <w:rsid w:val="002D4E4F"/>
    <w:rsid w:val="002D55AA"/>
    <w:rsid w:val="002D5B37"/>
    <w:rsid w:val="002D6CE5"/>
    <w:rsid w:val="002D740B"/>
    <w:rsid w:val="002D7637"/>
    <w:rsid w:val="002E17F2"/>
    <w:rsid w:val="002E1B48"/>
    <w:rsid w:val="002E1E84"/>
    <w:rsid w:val="002E31D8"/>
    <w:rsid w:val="002E4848"/>
    <w:rsid w:val="002E4896"/>
    <w:rsid w:val="002E4A41"/>
    <w:rsid w:val="002E4DE4"/>
    <w:rsid w:val="002E5264"/>
    <w:rsid w:val="002E722F"/>
    <w:rsid w:val="002E774F"/>
    <w:rsid w:val="002E7CAE"/>
    <w:rsid w:val="002F04BB"/>
    <w:rsid w:val="002F0B30"/>
    <w:rsid w:val="002F13E4"/>
    <w:rsid w:val="002F2771"/>
    <w:rsid w:val="002F280D"/>
    <w:rsid w:val="002F282D"/>
    <w:rsid w:val="002F37A9"/>
    <w:rsid w:val="002F563A"/>
    <w:rsid w:val="002F5B33"/>
    <w:rsid w:val="002F5B9D"/>
    <w:rsid w:val="002F7E08"/>
    <w:rsid w:val="00300357"/>
    <w:rsid w:val="00300E91"/>
    <w:rsid w:val="003014E5"/>
    <w:rsid w:val="003016D3"/>
    <w:rsid w:val="00301CDE"/>
    <w:rsid w:val="00301CE6"/>
    <w:rsid w:val="0030256B"/>
    <w:rsid w:val="003028E5"/>
    <w:rsid w:val="00304A77"/>
    <w:rsid w:val="0030501F"/>
    <w:rsid w:val="00306286"/>
    <w:rsid w:val="0030731E"/>
    <w:rsid w:val="00307BA1"/>
    <w:rsid w:val="00311702"/>
    <w:rsid w:val="00311E82"/>
    <w:rsid w:val="00311F32"/>
    <w:rsid w:val="003120ED"/>
    <w:rsid w:val="00312A4C"/>
    <w:rsid w:val="00313FD6"/>
    <w:rsid w:val="003143BD"/>
    <w:rsid w:val="00314520"/>
    <w:rsid w:val="0031522E"/>
    <w:rsid w:val="00315336"/>
    <w:rsid w:val="00315363"/>
    <w:rsid w:val="00317574"/>
    <w:rsid w:val="00317A18"/>
    <w:rsid w:val="00317B36"/>
    <w:rsid w:val="003200BB"/>
    <w:rsid w:val="003203ED"/>
    <w:rsid w:val="0032084D"/>
    <w:rsid w:val="003208AE"/>
    <w:rsid w:val="00320C69"/>
    <w:rsid w:val="00321B9D"/>
    <w:rsid w:val="003221E4"/>
    <w:rsid w:val="0032263B"/>
    <w:rsid w:val="00322C9F"/>
    <w:rsid w:val="00323122"/>
    <w:rsid w:val="0032345F"/>
    <w:rsid w:val="00323FC8"/>
    <w:rsid w:val="00324C31"/>
    <w:rsid w:val="00324D23"/>
    <w:rsid w:val="003252B9"/>
    <w:rsid w:val="00325404"/>
    <w:rsid w:val="003255FC"/>
    <w:rsid w:val="0032707E"/>
    <w:rsid w:val="003272C9"/>
    <w:rsid w:val="003277A3"/>
    <w:rsid w:val="00327BAB"/>
    <w:rsid w:val="00331199"/>
    <w:rsid w:val="00331275"/>
    <w:rsid w:val="00331470"/>
    <w:rsid w:val="00331751"/>
    <w:rsid w:val="00332683"/>
    <w:rsid w:val="00332868"/>
    <w:rsid w:val="00332A33"/>
    <w:rsid w:val="00334579"/>
    <w:rsid w:val="00335858"/>
    <w:rsid w:val="00335FC7"/>
    <w:rsid w:val="00336222"/>
    <w:rsid w:val="00336BDA"/>
    <w:rsid w:val="003372C4"/>
    <w:rsid w:val="00341284"/>
    <w:rsid w:val="00342845"/>
    <w:rsid w:val="00342BD7"/>
    <w:rsid w:val="00343255"/>
    <w:rsid w:val="0034367C"/>
    <w:rsid w:val="0034451C"/>
    <w:rsid w:val="00345FA5"/>
    <w:rsid w:val="003462A6"/>
    <w:rsid w:val="00346DB5"/>
    <w:rsid w:val="00347704"/>
    <w:rsid w:val="003477B1"/>
    <w:rsid w:val="003514B6"/>
    <w:rsid w:val="003515CD"/>
    <w:rsid w:val="00351F7F"/>
    <w:rsid w:val="003538F3"/>
    <w:rsid w:val="00354D95"/>
    <w:rsid w:val="00354F87"/>
    <w:rsid w:val="00355768"/>
    <w:rsid w:val="00355DAD"/>
    <w:rsid w:val="003561CE"/>
    <w:rsid w:val="00356ECA"/>
    <w:rsid w:val="00357380"/>
    <w:rsid w:val="003602D9"/>
    <w:rsid w:val="003604CE"/>
    <w:rsid w:val="003605E9"/>
    <w:rsid w:val="003620C0"/>
    <w:rsid w:val="0036307D"/>
    <w:rsid w:val="00364942"/>
    <w:rsid w:val="003651C5"/>
    <w:rsid w:val="003655AB"/>
    <w:rsid w:val="00366970"/>
    <w:rsid w:val="00366CF4"/>
    <w:rsid w:val="00366E55"/>
    <w:rsid w:val="00367067"/>
    <w:rsid w:val="00367EE9"/>
    <w:rsid w:val="00370E47"/>
    <w:rsid w:val="00371048"/>
    <w:rsid w:val="003717AE"/>
    <w:rsid w:val="00372658"/>
    <w:rsid w:val="00372A73"/>
    <w:rsid w:val="00372BCE"/>
    <w:rsid w:val="003742AC"/>
    <w:rsid w:val="00375F09"/>
    <w:rsid w:val="003763DB"/>
    <w:rsid w:val="00376873"/>
    <w:rsid w:val="00377267"/>
    <w:rsid w:val="003779B9"/>
    <w:rsid w:val="00377C92"/>
    <w:rsid w:val="00377CE1"/>
    <w:rsid w:val="0038042C"/>
    <w:rsid w:val="00380BB6"/>
    <w:rsid w:val="00381779"/>
    <w:rsid w:val="00382727"/>
    <w:rsid w:val="00382E0C"/>
    <w:rsid w:val="00383E8B"/>
    <w:rsid w:val="0038475A"/>
    <w:rsid w:val="00385BF0"/>
    <w:rsid w:val="00386ED4"/>
    <w:rsid w:val="00387CB3"/>
    <w:rsid w:val="00387DBE"/>
    <w:rsid w:val="003900C5"/>
    <w:rsid w:val="00390C33"/>
    <w:rsid w:val="00390F33"/>
    <w:rsid w:val="00390F56"/>
    <w:rsid w:val="00390F89"/>
    <w:rsid w:val="00390FDE"/>
    <w:rsid w:val="003914BE"/>
    <w:rsid w:val="00391B03"/>
    <w:rsid w:val="00391F52"/>
    <w:rsid w:val="003925BA"/>
    <w:rsid w:val="00392C5D"/>
    <w:rsid w:val="00392CA7"/>
    <w:rsid w:val="00393545"/>
    <w:rsid w:val="003939FF"/>
    <w:rsid w:val="003949A7"/>
    <w:rsid w:val="00394A39"/>
    <w:rsid w:val="00397772"/>
    <w:rsid w:val="003A02A1"/>
    <w:rsid w:val="003A1570"/>
    <w:rsid w:val="003A18E8"/>
    <w:rsid w:val="003A1C00"/>
    <w:rsid w:val="003A2223"/>
    <w:rsid w:val="003A269E"/>
    <w:rsid w:val="003A2A0F"/>
    <w:rsid w:val="003A43AC"/>
    <w:rsid w:val="003A45A1"/>
    <w:rsid w:val="003A5B0A"/>
    <w:rsid w:val="003A5FC8"/>
    <w:rsid w:val="003A6592"/>
    <w:rsid w:val="003A6BAC"/>
    <w:rsid w:val="003A70A4"/>
    <w:rsid w:val="003A7B25"/>
    <w:rsid w:val="003A7EF3"/>
    <w:rsid w:val="003B159C"/>
    <w:rsid w:val="003B2A2B"/>
    <w:rsid w:val="003B303B"/>
    <w:rsid w:val="003B369F"/>
    <w:rsid w:val="003B36A3"/>
    <w:rsid w:val="003B3DAE"/>
    <w:rsid w:val="003B4C36"/>
    <w:rsid w:val="003B4CB7"/>
    <w:rsid w:val="003B4FED"/>
    <w:rsid w:val="003B64BB"/>
    <w:rsid w:val="003B6EAA"/>
    <w:rsid w:val="003B77C8"/>
    <w:rsid w:val="003B7A40"/>
    <w:rsid w:val="003B7BF7"/>
    <w:rsid w:val="003B7F30"/>
    <w:rsid w:val="003B7FE5"/>
    <w:rsid w:val="003C11C8"/>
    <w:rsid w:val="003C1E5C"/>
    <w:rsid w:val="003C2702"/>
    <w:rsid w:val="003C2B17"/>
    <w:rsid w:val="003C2C75"/>
    <w:rsid w:val="003C2D2B"/>
    <w:rsid w:val="003C32D1"/>
    <w:rsid w:val="003C37DB"/>
    <w:rsid w:val="003C4CC3"/>
    <w:rsid w:val="003C5B74"/>
    <w:rsid w:val="003C6222"/>
    <w:rsid w:val="003C7806"/>
    <w:rsid w:val="003C785F"/>
    <w:rsid w:val="003D01DC"/>
    <w:rsid w:val="003D02AB"/>
    <w:rsid w:val="003D109F"/>
    <w:rsid w:val="003D1730"/>
    <w:rsid w:val="003D2478"/>
    <w:rsid w:val="003D3C45"/>
    <w:rsid w:val="003D3CF7"/>
    <w:rsid w:val="003D4C9E"/>
    <w:rsid w:val="003D576F"/>
    <w:rsid w:val="003D5832"/>
    <w:rsid w:val="003D5B1F"/>
    <w:rsid w:val="003D6E43"/>
    <w:rsid w:val="003D7161"/>
    <w:rsid w:val="003E0336"/>
    <w:rsid w:val="003E03F6"/>
    <w:rsid w:val="003E056A"/>
    <w:rsid w:val="003E0C0C"/>
    <w:rsid w:val="003E15FA"/>
    <w:rsid w:val="003E1E62"/>
    <w:rsid w:val="003E2105"/>
    <w:rsid w:val="003E29C6"/>
    <w:rsid w:val="003E428E"/>
    <w:rsid w:val="003E55E4"/>
    <w:rsid w:val="003E5EDA"/>
    <w:rsid w:val="003E64F1"/>
    <w:rsid w:val="003E6FAD"/>
    <w:rsid w:val="003E70A0"/>
    <w:rsid w:val="003E73FF"/>
    <w:rsid w:val="003E74E3"/>
    <w:rsid w:val="003F05C7"/>
    <w:rsid w:val="003F0EB4"/>
    <w:rsid w:val="003F2CD4"/>
    <w:rsid w:val="003F3281"/>
    <w:rsid w:val="003F45A5"/>
    <w:rsid w:val="003F4722"/>
    <w:rsid w:val="003F48F5"/>
    <w:rsid w:val="003F53C1"/>
    <w:rsid w:val="003F558D"/>
    <w:rsid w:val="003F5875"/>
    <w:rsid w:val="003F5B06"/>
    <w:rsid w:val="003F6BBE"/>
    <w:rsid w:val="004000E8"/>
    <w:rsid w:val="0040082A"/>
    <w:rsid w:val="0040089F"/>
    <w:rsid w:val="004008BE"/>
    <w:rsid w:val="00400A56"/>
    <w:rsid w:val="00402C08"/>
    <w:rsid w:val="00402E2B"/>
    <w:rsid w:val="00403277"/>
    <w:rsid w:val="00403EE8"/>
    <w:rsid w:val="0040512B"/>
    <w:rsid w:val="004053F3"/>
    <w:rsid w:val="00405BBE"/>
    <w:rsid w:val="00405CA5"/>
    <w:rsid w:val="004063CF"/>
    <w:rsid w:val="00407CD3"/>
    <w:rsid w:val="00410134"/>
    <w:rsid w:val="00410B72"/>
    <w:rsid w:val="00410B86"/>
    <w:rsid w:val="00410F18"/>
    <w:rsid w:val="00411E1E"/>
    <w:rsid w:val="0041223C"/>
    <w:rsid w:val="0041263E"/>
    <w:rsid w:val="00412925"/>
    <w:rsid w:val="00413AAC"/>
    <w:rsid w:val="00413E92"/>
    <w:rsid w:val="004149FA"/>
    <w:rsid w:val="00415C0A"/>
    <w:rsid w:val="004166BB"/>
    <w:rsid w:val="00416B2D"/>
    <w:rsid w:val="00416E4A"/>
    <w:rsid w:val="00420060"/>
    <w:rsid w:val="00420F0E"/>
    <w:rsid w:val="00420FCD"/>
    <w:rsid w:val="00421105"/>
    <w:rsid w:val="00421BA9"/>
    <w:rsid w:val="00422AA4"/>
    <w:rsid w:val="0042317D"/>
    <w:rsid w:val="004232CD"/>
    <w:rsid w:val="00423F71"/>
    <w:rsid w:val="0042414C"/>
    <w:rsid w:val="00424178"/>
    <w:rsid w:val="004242F4"/>
    <w:rsid w:val="00425270"/>
    <w:rsid w:val="00427248"/>
    <w:rsid w:val="004276CE"/>
    <w:rsid w:val="00430A24"/>
    <w:rsid w:val="004360B1"/>
    <w:rsid w:val="0043646D"/>
    <w:rsid w:val="0043674E"/>
    <w:rsid w:val="00437447"/>
    <w:rsid w:val="0043749A"/>
    <w:rsid w:val="00437C69"/>
    <w:rsid w:val="00441A92"/>
    <w:rsid w:val="00442939"/>
    <w:rsid w:val="004431DC"/>
    <w:rsid w:val="00444849"/>
    <w:rsid w:val="00444F56"/>
    <w:rsid w:val="00445599"/>
    <w:rsid w:val="00445B78"/>
    <w:rsid w:val="00446488"/>
    <w:rsid w:val="00446F0E"/>
    <w:rsid w:val="00447DCB"/>
    <w:rsid w:val="004501C6"/>
    <w:rsid w:val="004517AA"/>
    <w:rsid w:val="004522E3"/>
    <w:rsid w:val="00452CAC"/>
    <w:rsid w:val="00452DF4"/>
    <w:rsid w:val="00456F22"/>
    <w:rsid w:val="00456FBA"/>
    <w:rsid w:val="00457565"/>
    <w:rsid w:val="004577C7"/>
    <w:rsid w:val="00457881"/>
    <w:rsid w:val="00457AFD"/>
    <w:rsid w:val="00457B71"/>
    <w:rsid w:val="00457D40"/>
    <w:rsid w:val="00460C9B"/>
    <w:rsid w:val="00460F4E"/>
    <w:rsid w:val="00462665"/>
    <w:rsid w:val="004628A6"/>
    <w:rsid w:val="00462994"/>
    <w:rsid w:val="00464689"/>
    <w:rsid w:val="00465798"/>
    <w:rsid w:val="00465A9A"/>
    <w:rsid w:val="00466133"/>
    <w:rsid w:val="00466688"/>
    <w:rsid w:val="004669E2"/>
    <w:rsid w:val="00466BE6"/>
    <w:rsid w:val="00467A58"/>
    <w:rsid w:val="00467BC6"/>
    <w:rsid w:val="00470A5C"/>
    <w:rsid w:val="00470C31"/>
    <w:rsid w:val="004710F2"/>
    <w:rsid w:val="004713FB"/>
    <w:rsid w:val="00471DE0"/>
    <w:rsid w:val="004725E1"/>
    <w:rsid w:val="00473143"/>
    <w:rsid w:val="004734D0"/>
    <w:rsid w:val="00473F46"/>
    <w:rsid w:val="00474F79"/>
    <w:rsid w:val="004750BA"/>
    <w:rsid w:val="00475125"/>
    <w:rsid w:val="0047556B"/>
    <w:rsid w:val="004756B9"/>
    <w:rsid w:val="004758FB"/>
    <w:rsid w:val="00475F0F"/>
    <w:rsid w:val="00476D8D"/>
    <w:rsid w:val="00476E1A"/>
    <w:rsid w:val="00477768"/>
    <w:rsid w:val="0048021A"/>
    <w:rsid w:val="00480233"/>
    <w:rsid w:val="0048082A"/>
    <w:rsid w:val="004808C3"/>
    <w:rsid w:val="0048186E"/>
    <w:rsid w:val="00482E2D"/>
    <w:rsid w:val="00482F25"/>
    <w:rsid w:val="00483228"/>
    <w:rsid w:val="00483779"/>
    <w:rsid w:val="00483B2B"/>
    <w:rsid w:val="0048440B"/>
    <w:rsid w:val="00484916"/>
    <w:rsid w:val="004857AB"/>
    <w:rsid w:val="00485D6D"/>
    <w:rsid w:val="004873D2"/>
    <w:rsid w:val="00487846"/>
    <w:rsid w:val="00487A8D"/>
    <w:rsid w:val="004914B0"/>
    <w:rsid w:val="00492BC5"/>
    <w:rsid w:val="00492D0C"/>
    <w:rsid w:val="00492FF2"/>
    <w:rsid w:val="004949CF"/>
    <w:rsid w:val="004964F1"/>
    <w:rsid w:val="004A16BC"/>
    <w:rsid w:val="004A20EB"/>
    <w:rsid w:val="004A2B7F"/>
    <w:rsid w:val="004A2B94"/>
    <w:rsid w:val="004A4A31"/>
    <w:rsid w:val="004A4FCA"/>
    <w:rsid w:val="004A54A0"/>
    <w:rsid w:val="004A7880"/>
    <w:rsid w:val="004A7D54"/>
    <w:rsid w:val="004B1975"/>
    <w:rsid w:val="004B29EA"/>
    <w:rsid w:val="004B338D"/>
    <w:rsid w:val="004B4371"/>
    <w:rsid w:val="004B4D40"/>
    <w:rsid w:val="004B5398"/>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4F4E"/>
    <w:rsid w:val="004D50FF"/>
    <w:rsid w:val="004D74E6"/>
    <w:rsid w:val="004D7EBD"/>
    <w:rsid w:val="004E0AE3"/>
    <w:rsid w:val="004E0D07"/>
    <w:rsid w:val="004E1140"/>
    <w:rsid w:val="004E14AF"/>
    <w:rsid w:val="004E14FC"/>
    <w:rsid w:val="004E223E"/>
    <w:rsid w:val="004E23BF"/>
    <w:rsid w:val="004E2680"/>
    <w:rsid w:val="004E28F9"/>
    <w:rsid w:val="004E3BFB"/>
    <w:rsid w:val="004E462E"/>
    <w:rsid w:val="004E4875"/>
    <w:rsid w:val="004E5038"/>
    <w:rsid w:val="004E53EC"/>
    <w:rsid w:val="004E56DC"/>
    <w:rsid w:val="004E58B5"/>
    <w:rsid w:val="004E5E3C"/>
    <w:rsid w:val="004E6890"/>
    <w:rsid w:val="004E6E10"/>
    <w:rsid w:val="004E72AC"/>
    <w:rsid w:val="004E76F4"/>
    <w:rsid w:val="004F0AD3"/>
    <w:rsid w:val="004F0B4E"/>
    <w:rsid w:val="004F0B6C"/>
    <w:rsid w:val="004F1E2F"/>
    <w:rsid w:val="004F2078"/>
    <w:rsid w:val="004F341A"/>
    <w:rsid w:val="004F3EA0"/>
    <w:rsid w:val="004F40FB"/>
    <w:rsid w:val="004F4BC3"/>
    <w:rsid w:val="004F4DA3"/>
    <w:rsid w:val="004F4EA3"/>
    <w:rsid w:val="004F7109"/>
    <w:rsid w:val="004F7F15"/>
    <w:rsid w:val="0050137E"/>
    <w:rsid w:val="00501AB9"/>
    <w:rsid w:val="0050212F"/>
    <w:rsid w:val="00502489"/>
    <w:rsid w:val="0050480A"/>
    <w:rsid w:val="0050502B"/>
    <w:rsid w:val="005050A4"/>
    <w:rsid w:val="00505D57"/>
    <w:rsid w:val="00506557"/>
    <w:rsid w:val="0050677A"/>
    <w:rsid w:val="005108D8"/>
    <w:rsid w:val="00510949"/>
    <w:rsid w:val="00510B0E"/>
    <w:rsid w:val="00511409"/>
    <w:rsid w:val="005116C9"/>
    <w:rsid w:val="005116F9"/>
    <w:rsid w:val="005121D0"/>
    <w:rsid w:val="00513986"/>
    <w:rsid w:val="00513FFA"/>
    <w:rsid w:val="005153A7"/>
    <w:rsid w:val="00515641"/>
    <w:rsid w:val="00515B31"/>
    <w:rsid w:val="0051612B"/>
    <w:rsid w:val="00516785"/>
    <w:rsid w:val="00516867"/>
    <w:rsid w:val="00517309"/>
    <w:rsid w:val="00517D92"/>
    <w:rsid w:val="005201C9"/>
    <w:rsid w:val="0052070D"/>
    <w:rsid w:val="00520711"/>
    <w:rsid w:val="005218F2"/>
    <w:rsid w:val="005219C3"/>
    <w:rsid w:val="005219CF"/>
    <w:rsid w:val="00521AC8"/>
    <w:rsid w:val="00521CFD"/>
    <w:rsid w:val="00522DD3"/>
    <w:rsid w:val="00522E92"/>
    <w:rsid w:val="005232C6"/>
    <w:rsid w:val="00523766"/>
    <w:rsid w:val="005237C1"/>
    <w:rsid w:val="00523AF7"/>
    <w:rsid w:val="005247FC"/>
    <w:rsid w:val="00524B16"/>
    <w:rsid w:val="00525B75"/>
    <w:rsid w:val="00527B9C"/>
    <w:rsid w:val="00530EE3"/>
    <w:rsid w:val="00533946"/>
    <w:rsid w:val="00533BF0"/>
    <w:rsid w:val="005340EA"/>
    <w:rsid w:val="00534B59"/>
    <w:rsid w:val="00534E04"/>
    <w:rsid w:val="00536759"/>
    <w:rsid w:val="00537C62"/>
    <w:rsid w:val="005406FF"/>
    <w:rsid w:val="0054236B"/>
    <w:rsid w:val="00542910"/>
    <w:rsid w:val="00542971"/>
    <w:rsid w:val="0054411E"/>
    <w:rsid w:val="00546970"/>
    <w:rsid w:val="00546D80"/>
    <w:rsid w:val="0054778F"/>
    <w:rsid w:val="00550A9E"/>
    <w:rsid w:val="00551505"/>
    <w:rsid w:val="00551F97"/>
    <w:rsid w:val="00551FB6"/>
    <w:rsid w:val="00552790"/>
    <w:rsid w:val="00553466"/>
    <w:rsid w:val="00554E19"/>
    <w:rsid w:val="00555A0C"/>
    <w:rsid w:val="0055776D"/>
    <w:rsid w:val="00557F9F"/>
    <w:rsid w:val="005600CD"/>
    <w:rsid w:val="0056121F"/>
    <w:rsid w:val="00561A8D"/>
    <w:rsid w:val="00562BE0"/>
    <w:rsid w:val="0056382C"/>
    <w:rsid w:val="00563A00"/>
    <w:rsid w:val="00564B5F"/>
    <w:rsid w:val="005653FB"/>
    <w:rsid w:val="005654F2"/>
    <w:rsid w:val="005659D7"/>
    <w:rsid w:val="005666A3"/>
    <w:rsid w:val="00567D6F"/>
    <w:rsid w:val="00567F14"/>
    <w:rsid w:val="005715D4"/>
    <w:rsid w:val="00571944"/>
    <w:rsid w:val="00572505"/>
    <w:rsid w:val="00572CD0"/>
    <w:rsid w:val="00573008"/>
    <w:rsid w:val="00573574"/>
    <w:rsid w:val="00574563"/>
    <w:rsid w:val="00574D19"/>
    <w:rsid w:val="00577EDF"/>
    <w:rsid w:val="0058176D"/>
    <w:rsid w:val="00582809"/>
    <w:rsid w:val="00584AE9"/>
    <w:rsid w:val="0058626D"/>
    <w:rsid w:val="00587588"/>
    <w:rsid w:val="0058798C"/>
    <w:rsid w:val="005900FA"/>
    <w:rsid w:val="00593281"/>
    <w:rsid w:val="005935A4"/>
    <w:rsid w:val="00593654"/>
    <w:rsid w:val="00593F25"/>
    <w:rsid w:val="005948C2"/>
    <w:rsid w:val="00594D82"/>
    <w:rsid w:val="00594F19"/>
    <w:rsid w:val="00595CA3"/>
    <w:rsid w:val="00595DCA"/>
    <w:rsid w:val="005963F9"/>
    <w:rsid w:val="00596880"/>
    <w:rsid w:val="0059689B"/>
    <w:rsid w:val="00596B48"/>
    <w:rsid w:val="005970CA"/>
    <w:rsid w:val="0059755F"/>
    <w:rsid w:val="0059779B"/>
    <w:rsid w:val="00597A06"/>
    <w:rsid w:val="005A01ED"/>
    <w:rsid w:val="005A0FB0"/>
    <w:rsid w:val="005A0FC9"/>
    <w:rsid w:val="005A209A"/>
    <w:rsid w:val="005A2379"/>
    <w:rsid w:val="005A29FD"/>
    <w:rsid w:val="005A2FBA"/>
    <w:rsid w:val="005A3D63"/>
    <w:rsid w:val="005A6289"/>
    <w:rsid w:val="005A6410"/>
    <w:rsid w:val="005A662D"/>
    <w:rsid w:val="005B04B2"/>
    <w:rsid w:val="005B0C75"/>
    <w:rsid w:val="005B0EE1"/>
    <w:rsid w:val="005B1409"/>
    <w:rsid w:val="005B1A92"/>
    <w:rsid w:val="005B2FF0"/>
    <w:rsid w:val="005B35D7"/>
    <w:rsid w:val="005B392A"/>
    <w:rsid w:val="005B3AA3"/>
    <w:rsid w:val="005B4C64"/>
    <w:rsid w:val="005B536A"/>
    <w:rsid w:val="005B5F1F"/>
    <w:rsid w:val="005B6F83"/>
    <w:rsid w:val="005C0B37"/>
    <w:rsid w:val="005C111A"/>
    <w:rsid w:val="005C14FF"/>
    <w:rsid w:val="005C1D73"/>
    <w:rsid w:val="005C268C"/>
    <w:rsid w:val="005C2E7D"/>
    <w:rsid w:val="005C51EE"/>
    <w:rsid w:val="005C60E7"/>
    <w:rsid w:val="005C677E"/>
    <w:rsid w:val="005C74FB"/>
    <w:rsid w:val="005C79A1"/>
    <w:rsid w:val="005D0437"/>
    <w:rsid w:val="005D0AD3"/>
    <w:rsid w:val="005D1602"/>
    <w:rsid w:val="005D20E3"/>
    <w:rsid w:val="005D276F"/>
    <w:rsid w:val="005D3AB9"/>
    <w:rsid w:val="005D3B60"/>
    <w:rsid w:val="005D42FE"/>
    <w:rsid w:val="005D4F9A"/>
    <w:rsid w:val="005D6372"/>
    <w:rsid w:val="005D6607"/>
    <w:rsid w:val="005D70B1"/>
    <w:rsid w:val="005D769D"/>
    <w:rsid w:val="005E0098"/>
    <w:rsid w:val="005E1238"/>
    <w:rsid w:val="005E149E"/>
    <w:rsid w:val="005E19C7"/>
    <w:rsid w:val="005E29D9"/>
    <w:rsid w:val="005E30F8"/>
    <w:rsid w:val="005E385F"/>
    <w:rsid w:val="005E46BA"/>
    <w:rsid w:val="005E5B81"/>
    <w:rsid w:val="005E5E14"/>
    <w:rsid w:val="005E6218"/>
    <w:rsid w:val="005E71B7"/>
    <w:rsid w:val="005E7E71"/>
    <w:rsid w:val="005F14A2"/>
    <w:rsid w:val="005F1727"/>
    <w:rsid w:val="005F2CB1"/>
    <w:rsid w:val="005F3025"/>
    <w:rsid w:val="005F4379"/>
    <w:rsid w:val="005F4B7A"/>
    <w:rsid w:val="005F4DE4"/>
    <w:rsid w:val="005F618C"/>
    <w:rsid w:val="005F70BD"/>
    <w:rsid w:val="005F728B"/>
    <w:rsid w:val="005F78FD"/>
    <w:rsid w:val="005F7FC2"/>
    <w:rsid w:val="00601152"/>
    <w:rsid w:val="00601703"/>
    <w:rsid w:val="00602442"/>
    <w:rsid w:val="006025E3"/>
    <w:rsid w:val="0060283C"/>
    <w:rsid w:val="006029B6"/>
    <w:rsid w:val="00602C0F"/>
    <w:rsid w:val="0060375B"/>
    <w:rsid w:val="00604F14"/>
    <w:rsid w:val="00606979"/>
    <w:rsid w:val="006070C7"/>
    <w:rsid w:val="00607583"/>
    <w:rsid w:val="006100AE"/>
    <w:rsid w:val="00611241"/>
    <w:rsid w:val="00611289"/>
    <w:rsid w:val="00611AB8"/>
    <w:rsid w:val="00611B83"/>
    <w:rsid w:val="00613257"/>
    <w:rsid w:val="00614B7D"/>
    <w:rsid w:val="0061657A"/>
    <w:rsid w:val="006170B7"/>
    <w:rsid w:val="006177E1"/>
    <w:rsid w:val="0061787A"/>
    <w:rsid w:val="00617F58"/>
    <w:rsid w:val="00620A71"/>
    <w:rsid w:val="00620D80"/>
    <w:rsid w:val="006210BB"/>
    <w:rsid w:val="00621252"/>
    <w:rsid w:val="006234A6"/>
    <w:rsid w:val="00623BFB"/>
    <w:rsid w:val="006245EB"/>
    <w:rsid w:val="006247E5"/>
    <w:rsid w:val="006252DB"/>
    <w:rsid w:val="0062591E"/>
    <w:rsid w:val="00625BC6"/>
    <w:rsid w:val="00625D74"/>
    <w:rsid w:val="006279E0"/>
    <w:rsid w:val="00627AC4"/>
    <w:rsid w:val="00630001"/>
    <w:rsid w:val="00630FED"/>
    <w:rsid w:val="006311B3"/>
    <w:rsid w:val="00631D09"/>
    <w:rsid w:val="006327F8"/>
    <w:rsid w:val="0063284C"/>
    <w:rsid w:val="0063321F"/>
    <w:rsid w:val="006335A4"/>
    <w:rsid w:val="00633A01"/>
    <w:rsid w:val="00633BA9"/>
    <w:rsid w:val="00636398"/>
    <w:rsid w:val="006368D3"/>
    <w:rsid w:val="006373F3"/>
    <w:rsid w:val="006377EC"/>
    <w:rsid w:val="00637C24"/>
    <w:rsid w:val="006407B3"/>
    <w:rsid w:val="00640CBA"/>
    <w:rsid w:val="00640F63"/>
    <w:rsid w:val="00641236"/>
    <w:rsid w:val="0064151F"/>
    <w:rsid w:val="00641533"/>
    <w:rsid w:val="00641AC3"/>
    <w:rsid w:val="0064208D"/>
    <w:rsid w:val="006423EC"/>
    <w:rsid w:val="00642A8A"/>
    <w:rsid w:val="00643475"/>
    <w:rsid w:val="0064396A"/>
    <w:rsid w:val="00644700"/>
    <w:rsid w:val="0064624E"/>
    <w:rsid w:val="0064639C"/>
    <w:rsid w:val="00646461"/>
    <w:rsid w:val="00646ACC"/>
    <w:rsid w:val="00646C1A"/>
    <w:rsid w:val="00647336"/>
    <w:rsid w:val="00647DBB"/>
    <w:rsid w:val="00650AB9"/>
    <w:rsid w:val="00652A36"/>
    <w:rsid w:val="0065352B"/>
    <w:rsid w:val="00653680"/>
    <w:rsid w:val="00655733"/>
    <w:rsid w:val="00655ACD"/>
    <w:rsid w:val="00656A92"/>
    <w:rsid w:val="00656C79"/>
    <w:rsid w:val="00656DDE"/>
    <w:rsid w:val="00656E68"/>
    <w:rsid w:val="006572F3"/>
    <w:rsid w:val="00657775"/>
    <w:rsid w:val="00657F33"/>
    <w:rsid w:val="0066011D"/>
    <w:rsid w:val="006605D6"/>
    <w:rsid w:val="006607C0"/>
    <w:rsid w:val="00660B62"/>
    <w:rsid w:val="006613A6"/>
    <w:rsid w:val="006627A2"/>
    <w:rsid w:val="006634E6"/>
    <w:rsid w:val="00663656"/>
    <w:rsid w:val="006655EE"/>
    <w:rsid w:val="00665B0E"/>
    <w:rsid w:val="0066690B"/>
    <w:rsid w:val="00667EE7"/>
    <w:rsid w:val="00667FA9"/>
    <w:rsid w:val="00670922"/>
    <w:rsid w:val="00670BE1"/>
    <w:rsid w:val="00671101"/>
    <w:rsid w:val="006711D7"/>
    <w:rsid w:val="00671334"/>
    <w:rsid w:val="0067218F"/>
    <w:rsid w:val="00672C9A"/>
    <w:rsid w:val="00672DB0"/>
    <w:rsid w:val="006741F2"/>
    <w:rsid w:val="006742A9"/>
    <w:rsid w:val="006747FF"/>
    <w:rsid w:val="00674CC3"/>
    <w:rsid w:val="00674F8C"/>
    <w:rsid w:val="006758A5"/>
    <w:rsid w:val="00675AEB"/>
    <w:rsid w:val="00675C72"/>
    <w:rsid w:val="00675F4A"/>
    <w:rsid w:val="006771F9"/>
    <w:rsid w:val="006776D7"/>
    <w:rsid w:val="00681003"/>
    <w:rsid w:val="006817C9"/>
    <w:rsid w:val="006822E8"/>
    <w:rsid w:val="0068280F"/>
    <w:rsid w:val="00682D15"/>
    <w:rsid w:val="00683CE2"/>
    <w:rsid w:val="00683ECE"/>
    <w:rsid w:val="0068406A"/>
    <w:rsid w:val="0068415C"/>
    <w:rsid w:val="006854F9"/>
    <w:rsid w:val="006864DB"/>
    <w:rsid w:val="00686A69"/>
    <w:rsid w:val="00687A8E"/>
    <w:rsid w:val="00691BB6"/>
    <w:rsid w:val="00692502"/>
    <w:rsid w:val="00692803"/>
    <w:rsid w:val="00692FAD"/>
    <w:rsid w:val="00692FEF"/>
    <w:rsid w:val="00693221"/>
    <w:rsid w:val="006933BE"/>
    <w:rsid w:val="00693F30"/>
    <w:rsid w:val="0069481A"/>
    <w:rsid w:val="00695FC2"/>
    <w:rsid w:val="00696949"/>
    <w:rsid w:val="00696C3E"/>
    <w:rsid w:val="00696C67"/>
    <w:rsid w:val="00696CBA"/>
    <w:rsid w:val="00697052"/>
    <w:rsid w:val="006A0F5D"/>
    <w:rsid w:val="006A46FB"/>
    <w:rsid w:val="006A4CF4"/>
    <w:rsid w:val="006A59D9"/>
    <w:rsid w:val="006A5D53"/>
    <w:rsid w:val="006A5E28"/>
    <w:rsid w:val="006A682C"/>
    <w:rsid w:val="006A697B"/>
    <w:rsid w:val="006A7AFF"/>
    <w:rsid w:val="006B12C3"/>
    <w:rsid w:val="006B15BB"/>
    <w:rsid w:val="006B1816"/>
    <w:rsid w:val="006B1F30"/>
    <w:rsid w:val="006B2016"/>
    <w:rsid w:val="006B2099"/>
    <w:rsid w:val="006B3688"/>
    <w:rsid w:val="006B50CF"/>
    <w:rsid w:val="006B7380"/>
    <w:rsid w:val="006C03B8"/>
    <w:rsid w:val="006C28A7"/>
    <w:rsid w:val="006C2D83"/>
    <w:rsid w:val="006C479F"/>
    <w:rsid w:val="006C5EC9"/>
    <w:rsid w:val="006C6059"/>
    <w:rsid w:val="006C662D"/>
    <w:rsid w:val="006C67B4"/>
    <w:rsid w:val="006C7522"/>
    <w:rsid w:val="006D01C3"/>
    <w:rsid w:val="006D1520"/>
    <w:rsid w:val="006D26B5"/>
    <w:rsid w:val="006D34DC"/>
    <w:rsid w:val="006D3DD3"/>
    <w:rsid w:val="006D3EE4"/>
    <w:rsid w:val="006D58A1"/>
    <w:rsid w:val="006D6781"/>
    <w:rsid w:val="006D6F08"/>
    <w:rsid w:val="006D7248"/>
    <w:rsid w:val="006D7795"/>
    <w:rsid w:val="006E062C"/>
    <w:rsid w:val="006E0B05"/>
    <w:rsid w:val="006E0D1E"/>
    <w:rsid w:val="006E1C82"/>
    <w:rsid w:val="006E28B7"/>
    <w:rsid w:val="006E2A9B"/>
    <w:rsid w:val="006E3310"/>
    <w:rsid w:val="006E4E39"/>
    <w:rsid w:val="006E5550"/>
    <w:rsid w:val="006E565E"/>
    <w:rsid w:val="006E5F88"/>
    <w:rsid w:val="006E657C"/>
    <w:rsid w:val="006E673D"/>
    <w:rsid w:val="006E6838"/>
    <w:rsid w:val="006E69C0"/>
    <w:rsid w:val="006E6FE0"/>
    <w:rsid w:val="006E7D3B"/>
    <w:rsid w:val="006E7D5E"/>
    <w:rsid w:val="006F0467"/>
    <w:rsid w:val="006F04F0"/>
    <w:rsid w:val="006F09DE"/>
    <w:rsid w:val="006F0F96"/>
    <w:rsid w:val="006F1B70"/>
    <w:rsid w:val="006F2648"/>
    <w:rsid w:val="006F341D"/>
    <w:rsid w:val="006F3CDE"/>
    <w:rsid w:val="006F58D4"/>
    <w:rsid w:val="006F5966"/>
    <w:rsid w:val="006F624C"/>
    <w:rsid w:val="006F6582"/>
    <w:rsid w:val="006F6E1B"/>
    <w:rsid w:val="006F791F"/>
    <w:rsid w:val="00700EDD"/>
    <w:rsid w:val="00702483"/>
    <w:rsid w:val="0070346E"/>
    <w:rsid w:val="00703E7B"/>
    <w:rsid w:val="0070405B"/>
    <w:rsid w:val="00704EDB"/>
    <w:rsid w:val="00705BF4"/>
    <w:rsid w:val="00705D4B"/>
    <w:rsid w:val="00705E54"/>
    <w:rsid w:val="00706029"/>
    <w:rsid w:val="00706101"/>
    <w:rsid w:val="00707072"/>
    <w:rsid w:val="0070720A"/>
    <w:rsid w:val="00707728"/>
    <w:rsid w:val="00707D61"/>
    <w:rsid w:val="00707DE6"/>
    <w:rsid w:val="00710A09"/>
    <w:rsid w:val="00711B88"/>
    <w:rsid w:val="00712287"/>
    <w:rsid w:val="00712772"/>
    <w:rsid w:val="007141B1"/>
    <w:rsid w:val="007148D3"/>
    <w:rsid w:val="007151E6"/>
    <w:rsid w:val="00715B9A"/>
    <w:rsid w:val="00716F9F"/>
    <w:rsid w:val="00717A67"/>
    <w:rsid w:val="00720067"/>
    <w:rsid w:val="00720133"/>
    <w:rsid w:val="00720A10"/>
    <w:rsid w:val="00720EAC"/>
    <w:rsid w:val="00723CDB"/>
    <w:rsid w:val="00723FA4"/>
    <w:rsid w:val="00724D45"/>
    <w:rsid w:val="007257D0"/>
    <w:rsid w:val="00725CF4"/>
    <w:rsid w:val="00726EA6"/>
    <w:rsid w:val="00727208"/>
    <w:rsid w:val="00727680"/>
    <w:rsid w:val="007329F5"/>
    <w:rsid w:val="00732FC5"/>
    <w:rsid w:val="0073310A"/>
    <w:rsid w:val="00733F2C"/>
    <w:rsid w:val="007348B1"/>
    <w:rsid w:val="007362A6"/>
    <w:rsid w:val="00736332"/>
    <w:rsid w:val="00736422"/>
    <w:rsid w:val="007368C2"/>
    <w:rsid w:val="007368F9"/>
    <w:rsid w:val="00736D7D"/>
    <w:rsid w:val="00737131"/>
    <w:rsid w:val="007375D9"/>
    <w:rsid w:val="007406CA"/>
    <w:rsid w:val="00740E58"/>
    <w:rsid w:val="00741E1C"/>
    <w:rsid w:val="007427C5"/>
    <w:rsid w:val="00742F72"/>
    <w:rsid w:val="00743304"/>
    <w:rsid w:val="007445A0"/>
    <w:rsid w:val="007447EB"/>
    <w:rsid w:val="0074524B"/>
    <w:rsid w:val="0074534F"/>
    <w:rsid w:val="007457C0"/>
    <w:rsid w:val="00746AE9"/>
    <w:rsid w:val="00746DE6"/>
    <w:rsid w:val="00747D8B"/>
    <w:rsid w:val="00750043"/>
    <w:rsid w:val="00751228"/>
    <w:rsid w:val="00751434"/>
    <w:rsid w:val="007524E6"/>
    <w:rsid w:val="00752508"/>
    <w:rsid w:val="007529F9"/>
    <w:rsid w:val="007533BE"/>
    <w:rsid w:val="007550FB"/>
    <w:rsid w:val="00755533"/>
    <w:rsid w:val="0075572D"/>
    <w:rsid w:val="00756EE4"/>
    <w:rsid w:val="007571E1"/>
    <w:rsid w:val="00757A72"/>
    <w:rsid w:val="007604B2"/>
    <w:rsid w:val="007616FF"/>
    <w:rsid w:val="00762357"/>
    <w:rsid w:val="007631BA"/>
    <w:rsid w:val="00764022"/>
    <w:rsid w:val="00765281"/>
    <w:rsid w:val="00765C7D"/>
    <w:rsid w:val="00765F3F"/>
    <w:rsid w:val="00766BAD"/>
    <w:rsid w:val="0076712D"/>
    <w:rsid w:val="00771318"/>
    <w:rsid w:val="00771494"/>
    <w:rsid w:val="007715BE"/>
    <w:rsid w:val="007729A2"/>
    <w:rsid w:val="00772B62"/>
    <w:rsid w:val="007734D9"/>
    <w:rsid w:val="00774352"/>
    <w:rsid w:val="00774902"/>
    <w:rsid w:val="00774EE3"/>
    <w:rsid w:val="0077508D"/>
    <w:rsid w:val="007754F1"/>
    <w:rsid w:val="007755F2"/>
    <w:rsid w:val="00776971"/>
    <w:rsid w:val="007769F8"/>
    <w:rsid w:val="00776FC7"/>
    <w:rsid w:val="007774D1"/>
    <w:rsid w:val="0078023D"/>
    <w:rsid w:val="00780A80"/>
    <w:rsid w:val="00780C22"/>
    <w:rsid w:val="0078177E"/>
    <w:rsid w:val="00781DB7"/>
    <w:rsid w:val="007829A8"/>
    <w:rsid w:val="007829D4"/>
    <w:rsid w:val="00782A0F"/>
    <w:rsid w:val="0078304C"/>
    <w:rsid w:val="00783673"/>
    <w:rsid w:val="00783E4C"/>
    <w:rsid w:val="007844D3"/>
    <w:rsid w:val="00784D31"/>
    <w:rsid w:val="00784EF4"/>
    <w:rsid w:val="00785490"/>
    <w:rsid w:val="00786A3B"/>
    <w:rsid w:val="007925EA"/>
    <w:rsid w:val="00793278"/>
    <w:rsid w:val="00793CD8"/>
    <w:rsid w:val="0079473E"/>
    <w:rsid w:val="00795C92"/>
    <w:rsid w:val="00796231"/>
    <w:rsid w:val="00796D97"/>
    <w:rsid w:val="00797F95"/>
    <w:rsid w:val="007A07B3"/>
    <w:rsid w:val="007A1CB3"/>
    <w:rsid w:val="007A306F"/>
    <w:rsid w:val="007A3331"/>
    <w:rsid w:val="007A3DEA"/>
    <w:rsid w:val="007A43A6"/>
    <w:rsid w:val="007A58A6"/>
    <w:rsid w:val="007A5AB7"/>
    <w:rsid w:val="007A76B2"/>
    <w:rsid w:val="007A7745"/>
    <w:rsid w:val="007B012B"/>
    <w:rsid w:val="007B0BCC"/>
    <w:rsid w:val="007B15E7"/>
    <w:rsid w:val="007B3D2D"/>
    <w:rsid w:val="007B50AE"/>
    <w:rsid w:val="007B51DF"/>
    <w:rsid w:val="007B5BF6"/>
    <w:rsid w:val="007B5CB3"/>
    <w:rsid w:val="007B69B7"/>
    <w:rsid w:val="007C05DD"/>
    <w:rsid w:val="007C1DA6"/>
    <w:rsid w:val="007C329D"/>
    <w:rsid w:val="007C3A59"/>
    <w:rsid w:val="007C3D18"/>
    <w:rsid w:val="007C568E"/>
    <w:rsid w:val="007C60BF"/>
    <w:rsid w:val="007C62D2"/>
    <w:rsid w:val="007C6A07"/>
    <w:rsid w:val="007C6D52"/>
    <w:rsid w:val="007C6D8A"/>
    <w:rsid w:val="007C75A1"/>
    <w:rsid w:val="007C77A5"/>
    <w:rsid w:val="007C7909"/>
    <w:rsid w:val="007D04E5"/>
    <w:rsid w:val="007D0831"/>
    <w:rsid w:val="007D183C"/>
    <w:rsid w:val="007D1C19"/>
    <w:rsid w:val="007D2FAD"/>
    <w:rsid w:val="007D4367"/>
    <w:rsid w:val="007D4A39"/>
    <w:rsid w:val="007D4CBE"/>
    <w:rsid w:val="007D5542"/>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03EC"/>
    <w:rsid w:val="007F17D8"/>
    <w:rsid w:val="007F490B"/>
    <w:rsid w:val="007F794C"/>
    <w:rsid w:val="008005CB"/>
    <w:rsid w:val="00800E2F"/>
    <w:rsid w:val="008028AD"/>
    <w:rsid w:val="00802A9B"/>
    <w:rsid w:val="00803466"/>
    <w:rsid w:val="00803FAE"/>
    <w:rsid w:val="00805BE1"/>
    <w:rsid w:val="0080605F"/>
    <w:rsid w:val="00806429"/>
    <w:rsid w:val="0080670B"/>
    <w:rsid w:val="0080739A"/>
    <w:rsid w:val="00807786"/>
    <w:rsid w:val="008077DE"/>
    <w:rsid w:val="0081004B"/>
    <w:rsid w:val="008103A5"/>
    <w:rsid w:val="00811804"/>
    <w:rsid w:val="00811FCB"/>
    <w:rsid w:val="008129F3"/>
    <w:rsid w:val="0081427D"/>
    <w:rsid w:val="008144B7"/>
    <w:rsid w:val="008158D6"/>
    <w:rsid w:val="00815E91"/>
    <w:rsid w:val="008170B7"/>
    <w:rsid w:val="00817196"/>
    <w:rsid w:val="00817A65"/>
    <w:rsid w:val="00820231"/>
    <w:rsid w:val="0082187C"/>
    <w:rsid w:val="00821C6B"/>
    <w:rsid w:val="00823013"/>
    <w:rsid w:val="008235D3"/>
    <w:rsid w:val="008235DB"/>
    <w:rsid w:val="00824AB4"/>
    <w:rsid w:val="00824F52"/>
    <w:rsid w:val="00825700"/>
    <w:rsid w:val="00825AF2"/>
    <w:rsid w:val="00825C42"/>
    <w:rsid w:val="00825D25"/>
    <w:rsid w:val="008262F3"/>
    <w:rsid w:val="0082670F"/>
    <w:rsid w:val="00826BDB"/>
    <w:rsid w:val="0082729B"/>
    <w:rsid w:val="008274A3"/>
    <w:rsid w:val="00827D6F"/>
    <w:rsid w:val="0083047D"/>
    <w:rsid w:val="00830B0E"/>
    <w:rsid w:val="00830C6D"/>
    <w:rsid w:val="00831665"/>
    <w:rsid w:val="00831B19"/>
    <w:rsid w:val="00831E31"/>
    <w:rsid w:val="00833AA9"/>
    <w:rsid w:val="0083407C"/>
    <w:rsid w:val="00834399"/>
    <w:rsid w:val="00834580"/>
    <w:rsid w:val="008359B6"/>
    <w:rsid w:val="00837315"/>
    <w:rsid w:val="008376AC"/>
    <w:rsid w:val="008400C2"/>
    <w:rsid w:val="00841A15"/>
    <w:rsid w:val="00841AC0"/>
    <w:rsid w:val="008429D1"/>
    <w:rsid w:val="00842D40"/>
    <w:rsid w:val="008440D5"/>
    <w:rsid w:val="008444E8"/>
    <w:rsid w:val="00844841"/>
    <w:rsid w:val="00844E80"/>
    <w:rsid w:val="008466E7"/>
    <w:rsid w:val="00846FE7"/>
    <w:rsid w:val="00847830"/>
    <w:rsid w:val="0085172C"/>
    <w:rsid w:val="008526D4"/>
    <w:rsid w:val="008530C4"/>
    <w:rsid w:val="00854491"/>
    <w:rsid w:val="00854846"/>
    <w:rsid w:val="00855C37"/>
    <w:rsid w:val="00855DC9"/>
    <w:rsid w:val="00856911"/>
    <w:rsid w:val="00856D8C"/>
    <w:rsid w:val="00856E24"/>
    <w:rsid w:val="008570F9"/>
    <w:rsid w:val="00860F11"/>
    <w:rsid w:val="00861531"/>
    <w:rsid w:val="0086218C"/>
    <w:rsid w:val="008623A7"/>
    <w:rsid w:val="008630C4"/>
    <w:rsid w:val="00863C00"/>
    <w:rsid w:val="00864ADF"/>
    <w:rsid w:val="008650B5"/>
    <w:rsid w:val="00865C41"/>
    <w:rsid w:val="0086663A"/>
    <w:rsid w:val="008669CC"/>
    <w:rsid w:val="008677FD"/>
    <w:rsid w:val="00867CF7"/>
    <w:rsid w:val="008706D4"/>
    <w:rsid w:val="00870F8A"/>
    <w:rsid w:val="008719A4"/>
    <w:rsid w:val="00871D23"/>
    <w:rsid w:val="00872435"/>
    <w:rsid w:val="0087304A"/>
    <w:rsid w:val="008731CA"/>
    <w:rsid w:val="00874312"/>
    <w:rsid w:val="0087437C"/>
    <w:rsid w:val="00875CD7"/>
    <w:rsid w:val="00876B4D"/>
    <w:rsid w:val="008772CC"/>
    <w:rsid w:val="0087733A"/>
    <w:rsid w:val="00877F18"/>
    <w:rsid w:val="00880015"/>
    <w:rsid w:val="00880350"/>
    <w:rsid w:val="00880398"/>
    <w:rsid w:val="00881D3C"/>
    <w:rsid w:val="008846BB"/>
    <w:rsid w:val="00884942"/>
    <w:rsid w:val="0088786A"/>
    <w:rsid w:val="00892138"/>
    <w:rsid w:val="008922D8"/>
    <w:rsid w:val="008941E3"/>
    <w:rsid w:val="00894369"/>
    <w:rsid w:val="00894A88"/>
    <w:rsid w:val="00895148"/>
    <w:rsid w:val="00895386"/>
    <w:rsid w:val="008A015F"/>
    <w:rsid w:val="008A0688"/>
    <w:rsid w:val="008A16B7"/>
    <w:rsid w:val="008A1D5A"/>
    <w:rsid w:val="008A1F60"/>
    <w:rsid w:val="008A21FF"/>
    <w:rsid w:val="008A2CE2"/>
    <w:rsid w:val="008A30AC"/>
    <w:rsid w:val="008A36C0"/>
    <w:rsid w:val="008A44B8"/>
    <w:rsid w:val="008A51A8"/>
    <w:rsid w:val="008A54C7"/>
    <w:rsid w:val="008A57E2"/>
    <w:rsid w:val="008A6624"/>
    <w:rsid w:val="008A6C47"/>
    <w:rsid w:val="008A77D8"/>
    <w:rsid w:val="008B0483"/>
    <w:rsid w:val="008B0CBC"/>
    <w:rsid w:val="008B120C"/>
    <w:rsid w:val="008B28E9"/>
    <w:rsid w:val="008B392B"/>
    <w:rsid w:val="008B4225"/>
    <w:rsid w:val="008B4A46"/>
    <w:rsid w:val="008B51A0"/>
    <w:rsid w:val="008B592A"/>
    <w:rsid w:val="008B68C1"/>
    <w:rsid w:val="008B716E"/>
    <w:rsid w:val="008B7B5C"/>
    <w:rsid w:val="008C0AFA"/>
    <w:rsid w:val="008C0C99"/>
    <w:rsid w:val="008C1B25"/>
    <w:rsid w:val="008C1EAF"/>
    <w:rsid w:val="008C2017"/>
    <w:rsid w:val="008C316E"/>
    <w:rsid w:val="008C3903"/>
    <w:rsid w:val="008C3D8E"/>
    <w:rsid w:val="008C4958"/>
    <w:rsid w:val="008C4965"/>
    <w:rsid w:val="008C4BAA"/>
    <w:rsid w:val="008C5051"/>
    <w:rsid w:val="008C5060"/>
    <w:rsid w:val="008C527E"/>
    <w:rsid w:val="008C5724"/>
    <w:rsid w:val="008C5D9F"/>
    <w:rsid w:val="008C67F0"/>
    <w:rsid w:val="008C6AE8"/>
    <w:rsid w:val="008C7573"/>
    <w:rsid w:val="008C76BE"/>
    <w:rsid w:val="008C7DBD"/>
    <w:rsid w:val="008D00A5"/>
    <w:rsid w:val="008D00E8"/>
    <w:rsid w:val="008D08E6"/>
    <w:rsid w:val="008D21D6"/>
    <w:rsid w:val="008D2877"/>
    <w:rsid w:val="008D34F1"/>
    <w:rsid w:val="008D35A0"/>
    <w:rsid w:val="008D39D8"/>
    <w:rsid w:val="008D4C9D"/>
    <w:rsid w:val="008D576E"/>
    <w:rsid w:val="008D5BB5"/>
    <w:rsid w:val="008D6D1A"/>
    <w:rsid w:val="008D737C"/>
    <w:rsid w:val="008D7BA9"/>
    <w:rsid w:val="008E02E0"/>
    <w:rsid w:val="008E065E"/>
    <w:rsid w:val="008E074F"/>
    <w:rsid w:val="008E0927"/>
    <w:rsid w:val="008E1909"/>
    <w:rsid w:val="008E1971"/>
    <w:rsid w:val="008E30C9"/>
    <w:rsid w:val="008E3980"/>
    <w:rsid w:val="008E3CCB"/>
    <w:rsid w:val="008E4259"/>
    <w:rsid w:val="008E6348"/>
    <w:rsid w:val="008E6A9B"/>
    <w:rsid w:val="008E6F3B"/>
    <w:rsid w:val="008E7D4F"/>
    <w:rsid w:val="008F1407"/>
    <w:rsid w:val="008F16DB"/>
    <w:rsid w:val="008F1C4E"/>
    <w:rsid w:val="008F1EAB"/>
    <w:rsid w:val="008F2170"/>
    <w:rsid w:val="008F3083"/>
    <w:rsid w:val="008F33DC"/>
    <w:rsid w:val="008F477F"/>
    <w:rsid w:val="008F4A0E"/>
    <w:rsid w:val="008F578B"/>
    <w:rsid w:val="008F6246"/>
    <w:rsid w:val="00901BA9"/>
    <w:rsid w:val="00902286"/>
    <w:rsid w:val="00902350"/>
    <w:rsid w:val="00902C80"/>
    <w:rsid w:val="00902CB5"/>
    <w:rsid w:val="00902CDD"/>
    <w:rsid w:val="0090336B"/>
    <w:rsid w:val="00903A8B"/>
    <w:rsid w:val="009053AA"/>
    <w:rsid w:val="00906600"/>
    <w:rsid w:val="00906939"/>
    <w:rsid w:val="00907487"/>
    <w:rsid w:val="00907526"/>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5E8C"/>
    <w:rsid w:val="0092642B"/>
    <w:rsid w:val="0092787C"/>
    <w:rsid w:val="00927B58"/>
    <w:rsid w:val="00927D43"/>
    <w:rsid w:val="0093071D"/>
    <w:rsid w:val="00931BD9"/>
    <w:rsid w:val="00932793"/>
    <w:rsid w:val="00934D16"/>
    <w:rsid w:val="00934DD7"/>
    <w:rsid w:val="009368F3"/>
    <w:rsid w:val="00936D45"/>
    <w:rsid w:val="00940821"/>
    <w:rsid w:val="009410B2"/>
    <w:rsid w:val="00941636"/>
    <w:rsid w:val="00941E03"/>
    <w:rsid w:val="00943742"/>
    <w:rsid w:val="009447B5"/>
    <w:rsid w:val="00944A76"/>
    <w:rsid w:val="00944F75"/>
    <w:rsid w:val="00945102"/>
    <w:rsid w:val="00945C05"/>
    <w:rsid w:val="00945DFC"/>
    <w:rsid w:val="00946945"/>
    <w:rsid w:val="0094767C"/>
    <w:rsid w:val="00947713"/>
    <w:rsid w:val="00950DE7"/>
    <w:rsid w:val="00953899"/>
    <w:rsid w:val="00953920"/>
    <w:rsid w:val="00953D47"/>
    <w:rsid w:val="009548BB"/>
    <w:rsid w:val="00955125"/>
    <w:rsid w:val="00955578"/>
    <w:rsid w:val="00955C04"/>
    <w:rsid w:val="00956756"/>
    <w:rsid w:val="0095681E"/>
    <w:rsid w:val="009570C6"/>
    <w:rsid w:val="009572D4"/>
    <w:rsid w:val="009576F5"/>
    <w:rsid w:val="0096000A"/>
    <w:rsid w:val="009606A6"/>
    <w:rsid w:val="00960F69"/>
    <w:rsid w:val="009618A4"/>
    <w:rsid w:val="00961921"/>
    <w:rsid w:val="00961EE8"/>
    <w:rsid w:val="00962B19"/>
    <w:rsid w:val="00962B33"/>
    <w:rsid w:val="00962CC4"/>
    <w:rsid w:val="0096430A"/>
    <w:rsid w:val="00964622"/>
    <w:rsid w:val="009654E4"/>
    <w:rsid w:val="0096554B"/>
    <w:rsid w:val="0096584A"/>
    <w:rsid w:val="00966346"/>
    <w:rsid w:val="009664A0"/>
    <w:rsid w:val="00966773"/>
    <w:rsid w:val="0097065C"/>
    <w:rsid w:val="00970CE2"/>
    <w:rsid w:val="00971200"/>
    <w:rsid w:val="00971F08"/>
    <w:rsid w:val="00972E61"/>
    <w:rsid w:val="009739CC"/>
    <w:rsid w:val="009744D6"/>
    <w:rsid w:val="00975543"/>
    <w:rsid w:val="0097603D"/>
    <w:rsid w:val="00976949"/>
    <w:rsid w:val="00976C4A"/>
    <w:rsid w:val="009775E6"/>
    <w:rsid w:val="0098035B"/>
    <w:rsid w:val="00980477"/>
    <w:rsid w:val="00980E22"/>
    <w:rsid w:val="00981B76"/>
    <w:rsid w:val="00982909"/>
    <w:rsid w:val="009829D9"/>
    <w:rsid w:val="00983625"/>
    <w:rsid w:val="00983A5F"/>
    <w:rsid w:val="00985253"/>
    <w:rsid w:val="009853B3"/>
    <w:rsid w:val="00985614"/>
    <w:rsid w:val="0098635F"/>
    <w:rsid w:val="009879EF"/>
    <w:rsid w:val="00990630"/>
    <w:rsid w:val="00991761"/>
    <w:rsid w:val="009917C9"/>
    <w:rsid w:val="00991D6A"/>
    <w:rsid w:val="009926B1"/>
    <w:rsid w:val="0099353E"/>
    <w:rsid w:val="00993E10"/>
    <w:rsid w:val="009943B3"/>
    <w:rsid w:val="00994DCA"/>
    <w:rsid w:val="00994F31"/>
    <w:rsid w:val="00995EEC"/>
    <w:rsid w:val="00995F82"/>
    <w:rsid w:val="00995FE5"/>
    <w:rsid w:val="009960EC"/>
    <w:rsid w:val="00996332"/>
    <w:rsid w:val="009970DD"/>
    <w:rsid w:val="0099731F"/>
    <w:rsid w:val="00997477"/>
    <w:rsid w:val="009A08AA"/>
    <w:rsid w:val="009A0FBA"/>
    <w:rsid w:val="009A1601"/>
    <w:rsid w:val="009A26E4"/>
    <w:rsid w:val="009A2983"/>
    <w:rsid w:val="009A3BB6"/>
    <w:rsid w:val="009A462D"/>
    <w:rsid w:val="009A5422"/>
    <w:rsid w:val="009A5576"/>
    <w:rsid w:val="009A582E"/>
    <w:rsid w:val="009A5CBA"/>
    <w:rsid w:val="009A6789"/>
    <w:rsid w:val="009A6E23"/>
    <w:rsid w:val="009B1D49"/>
    <w:rsid w:val="009B1F30"/>
    <w:rsid w:val="009B217C"/>
    <w:rsid w:val="009B3287"/>
    <w:rsid w:val="009B39E4"/>
    <w:rsid w:val="009B3AC2"/>
    <w:rsid w:val="009B4255"/>
    <w:rsid w:val="009B4380"/>
    <w:rsid w:val="009B4DF4"/>
    <w:rsid w:val="009B553B"/>
    <w:rsid w:val="009B564E"/>
    <w:rsid w:val="009B7E87"/>
    <w:rsid w:val="009C0169"/>
    <w:rsid w:val="009C2445"/>
    <w:rsid w:val="009C26F1"/>
    <w:rsid w:val="009C2D28"/>
    <w:rsid w:val="009C30BA"/>
    <w:rsid w:val="009C3269"/>
    <w:rsid w:val="009C403E"/>
    <w:rsid w:val="009C5425"/>
    <w:rsid w:val="009C5C1E"/>
    <w:rsid w:val="009C5D5C"/>
    <w:rsid w:val="009C5D67"/>
    <w:rsid w:val="009C64AD"/>
    <w:rsid w:val="009C66BA"/>
    <w:rsid w:val="009C6A95"/>
    <w:rsid w:val="009C72D8"/>
    <w:rsid w:val="009C77B6"/>
    <w:rsid w:val="009D0AE3"/>
    <w:rsid w:val="009D18B0"/>
    <w:rsid w:val="009D1A4F"/>
    <w:rsid w:val="009D1E8E"/>
    <w:rsid w:val="009D25C5"/>
    <w:rsid w:val="009D2721"/>
    <w:rsid w:val="009D2A5A"/>
    <w:rsid w:val="009D2DF1"/>
    <w:rsid w:val="009D4FF0"/>
    <w:rsid w:val="009D6D44"/>
    <w:rsid w:val="009D703C"/>
    <w:rsid w:val="009D718F"/>
    <w:rsid w:val="009D7CF9"/>
    <w:rsid w:val="009E01E7"/>
    <w:rsid w:val="009E068F"/>
    <w:rsid w:val="009E14E0"/>
    <w:rsid w:val="009E155D"/>
    <w:rsid w:val="009E1C4E"/>
    <w:rsid w:val="009E21F2"/>
    <w:rsid w:val="009E35DB"/>
    <w:rsid w:val="009E3A9C"/>
    <w:rsid w:val="009E3C9A"/>
    <w:rsid w:val="009E44C7"/>
    <w:rsid w:val="009E47A3"/>
    <w:rsid w:val="009E609C"/>
    <w:rsid w:val="009E63A1"/>
    <w:rsid w:val="009E7388"/>
    <w:rsid w:val="009F01F6"/>
    <w:rsid w:val="009F05BE"/>
    <w:rsid w:val="009F08F3"/>
    <w:rsid w:val="009F0A93"/>
    <w:rsid w:val="009F0D88"/>
    <w:rsid w:val="009F0E87"/>
    <w:rsid w:val="009F1462"/>
    <w:rsid w:val="009F201A"/>
    <w:rsid w:val="009F344F"/>
    <w:rsid w:val="009F399E"/>
    <w:rsid w:val="009F41E2"/>
    <w:rsid w:val="009F4E9D"/>
    <w:rsid w:val="009F5494"/>
    <w:rsid w:val="009F5F37"/>
    <w:rsid w:val="009F7076"/>
    <w:rsid w:val="009F7975"/>
    <w:rsid w:val="00A00B24"/>
    <w:rsid w:val="00A031D8"/>
    <w:rsid w:val="00A03D4E"/>
    <w:rsid w:val="00A03F28"/>
    <w:rsid w:val="00A048A8"/>
    <w:rsid w:val="00A04F49"/>
    <w:rsid w:val="00A05170"/>
    <w:rsid w:val="00A05558"/>
    <w:rsid w:val="00A05D98"/>
    <w:rsid w:val="00A05FF3"/>
    <w:rsid w:val="00A069C7"/>
    <w:rsid w:val="00A07809"/>
    <w:rsid w:val="00A07D4E"/>
    <w:rsid w:val="00A113D1"/>
    <w:rsid w:val="00A11B5D"/>
    <w:rsid w:val="00A122F4"/>
    <w:rsid w:val="00A12A57"/>
    <w:rsid w:val="00A130A2"/>
    <w:rsid w:val="00A135BB"/>
    <w:rsid w:val="00A13E54"/>
    <w:rsid w:val="00A142B7"/>
    <w:rsid w:val="00A145CF"/>
    <w:rsid w:val="00A16CD1"/>
    <w:rsid w:val="00A17396"/>
    <w:rsid w:val="00A17D9D"/>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23E"/>
    <w:rsid w:val="00A264A9"/>
    <w:rsid w:val="00A2656F"/>
    <w:rsid w:val="00A26DCF"/>
    <w:rsid w:val="00A27785"/>
    <w:rsid w:val="00A30187"/>
    <w:rsid w:val="00A30CC8"/>
    <w:rsid w:val="00A31458"/>
    <w:rsid w:val="00A317EF"/>
    <w:rsid w:val="00A32BE1"/>
    <w:rsid w:val="00A32CF5"/>
    <w:rsid w:val="00A336F7"/>
    <w:rsid w:val="00A33A0C"/>
    <w:rsid w:val="00A33A66"/>
    <w:rsid w:val="00A33D08"/>
    <w:rsid w:val="00A3448A"/>
    <w:rsid w:val="00A34609"/>
    <w:rsid w:val="00A34AB3"/>
    <w:rsid w:val="00A34B22"/>
    <w:rsid w:val="00A34BFF"/>
    <w:rsid w:val="00A34DF6"/>
    <w:rsid w:val="00A34EDC"/>
    <w:rsid w:val="00A34F86"/>
    <w:rsid w:val="00A35173"/>
    <w:rsid w:val="00A35C50"/>
    <w:rsid w:val="00A35D85"/>
    <w:rsid w:val="00A36297"/>
    <w:rsid w:val="00A36DB7"/>
    <w:rsid w:val="00A37076"/>
    <w:rsid w:val="00A3765C"/>
    <w:rsid w:val="00A37AA4"/>
    <w:rsid w:val="00A37BA1"/>
    <w:rsid w:val="00A40CA7"/>
    <w:rsid w:val="00A41E2B"/>
    <w:rsid w:val="00A41E85"/>
    <w:rsid w:val="00A425C4"/>
    <w:rsid w:val="00A4322A"/>
    <w:rsid w:val="00A4347B"/>
    <w:rsid w:val="00A4369A"/>
    <w:rsid w:val="00A43FC7"/>
    <w:rsid w:val="00A44A75"/>
    <w:rsid w:val="00A45B74"/>
    <w:rsid w:val="00A46338"/>
    <w:rsid w:val="00A469E0"/>
    <w:rsid w:val="00A51441"/>
    <w:rsid w:val="00A51549"/>
    <w:rsid w:val="00A517AC"/>
    <w:rsid w:val="00A51A1B"/>
    <w:rsid w:val="00A51A95"/>
    <w:rsid w:val="00A51E9F"/>
    <w:rsid w:val="00A52E1D"/>
    <w:rsid w:val="00A542B3"/>
    <w:rsid w:val="00A54436"/>
    <w:rsid w:val="00A54AED"/>
    <w:rsid w:val="00A55466"/>
    <w:rsid w:val="00A55755"/>
    <w:rsid w:val="00A56A52"/>
    <w:rsid w:val="00A5701C"/>
    <w:rsid w:val="00A5746D"/>
    <w:rsid w:val="00A61499"/>
    <w:rsid w:val="00A615D4"/>
    <w:rsid w:val="00A61DBD"/>
    <w:rsid w:val="00A629B6"/>
    <w:rsid w:val="00A62A77"/>
    <w:rsid w:val="00A62D56"/>
    <w:rsid w:val="00A63064"/>
    <w:rsid w:val="00A63483"/>
    <w:rsid w:val="00A6468D"/>
    <w:rsid w:val="00A657D7"/>
    <w:rsid w:val="00A660AC"/>
    <w:rsid w:val="00A66812"/>
    <w:rsid w:val="00A67E6C"/>
    <w:rsid w:val="00A7051D"/>
    <w:rsid w:val="00A71B4D"/>
    <w:rsid w:val="00A71B99"/>
    <w:rsid w:val="00A72C56"/>
    <w:rsid w:val="00A72D7C"/>
    <w:rsid w:val="00A739D0"/>
    <w:rsid w:val="00A7447A"/>
    <w:rsid w:val="00A7520D"/>
    <w:rsid w:val="00A75698"/>
    <w:rsid w:val="00A7589E"/>
    <w:rsid w:val="00A761D4"/>
    <w:rsid w:val="00A76C01"/>
    <w:rsid w:val="00A76D96"/>
    <w:rsid w:val="00A7797D"/>
    <w:rsid w:val="00A77E8E"/>
    <w:rsid w:val="00A77EC4"/>
    <w:rsid w:val="00A8144F"/>
    <w:rsid w:val="00A8237E"/>
    <w:rsid w:val="00A8243A"/>
    <w:rsid w:val="00A82648"/>
    <w:rsid w:val="00A84655"/>
    <w:rsid w:val="00A84AD7"/>
    <w:rsid w:val="00A90A74"/>
    <w:rsid w:val="00A91019"/>
    <w:rsid w:val="00A916BB"/>
    <w:rsid w:val="00A92879"/>
    <w:rsid w:val="00A93666"/>
    <w:rsid w:val="00A9442A"/>
    <w:rsid w:val="00A94A08"/>
    <w:rsid w:val="00A95D1A"/>
    <w:rsid w:val="00A97EB1"/>
    <w:rsid w:val="00AA014D"/>
    <w:rsid w:val="00AA016F"/>
    <w:rsid w:val="00AA0305"/>
    <w:rsid w:val="00AA11BF"/>
    <w:rsid w:val="00AA18C6"/>
    <w:rsid w:val="00AA1ED6"/>
    <w:rsid w:val="00AA23BF"/>
    <w:rsid w:val="00AA2C81"/>
    <w:rsid w:val="00AA2FB9"/>
    <w:rsid w:val="00AA3C70"/>
    <w:rsid w:val="00AA3DB3"/>
    <w:rsid w:val="00AA4342"/>
    <w:rsid w:val="00AA51D6"/>
    <w:rsid w:val="00AA51EC"/>
    <w:rsid w:val="00AA5C22"/>
    <w:rsid w:val="00AA6864"/>
    <w:rsid w:val="00AA7E67"/>
    <w:rsid w:val="00AB0BC8"/>
    <w:rsid w:val="00AB11CA"/>
    <w:rsid w:val="00AB14D9"/>
    <w:rsid w:val="00AB284A"/>
    <w:rsid w:val="00AB28F4"/>
    <w:rsid w:val="00AB357A"/>
    <w:rsid w:val="00AB3AEB"/>
    <w:rsid w:val="00AB3D28"/>
    <w:rsid w:val="00AB422C"/>
    <w:rsid w:val="00AB4493"/>
    <w:rsid w:val="00AB4AB8"/>
    <w:rsid w:val="00AB5579"/>
    <w:rsid w:val="00AB61C6"/>
    <w:rsid w:val="00AB6407"/>
    <w:rsid w:val="00AB655E"/>
    <w:rsid w:val="00AC007F"/>
    <w:rsid w:val="00AC1660"/>
    <w:rsid w:val="00AC28C4"/>
    <w:rsid w:val="00AC2ECD"/>
    <w:rsid w:val="00AC3119"/>
    <w:rsid w:val="00AC344C"/>
    <w:rsid w:val="00AC40CC"/>
    <w:rsid w:val="00AC49FB"/>
    <w:rsid w:val="00AC5A10"/>
    <w:rsid w:val="00AC5C55"/>
    <w:rsid w:val="00AC5D21"/>
    <w:rsid w:val="00AC6E67"/>
    <w:rsid w:val="00AD07A9"/>
    <w:rsid w:val="00AD0AA3"/>
    <w:rsid w:val="00AD0F4B"/>
    <w:rsid w:val="00AD18AD"/>
    <w:rsid w:val="00AD2ED0"/>
    <w:rsid w:val="00AD3B5E"/>
    <w:rsid w:val="00AD3F0E"/>
    <w:rsid w:val="00AD3F94"/>
    <w:rsid w:val="00AD47A5"/>
    <w:rsid w:val="00AD4A5A"/>
    <w:rsid w:val="00AD541B"/>
    <w:rsid w:val="00AD62E7"/>
    <w:rsid w:val="00AD6E50"/>
    <w:rsid w:val="00AD70EC"/>
    <w:rsid w:val="00AD7140"/>
    <w:rsid w:val="00AD74A2"/>
    <w:rsid w:val="00AD756A"/>
    <w:rsid w:val="00AD75F9"/>
    <w:rsid w:val="00AE0829"/>
    <w:rsid w:val="00AE0C2B"/>
    <w:rsid w:val="00AE11DA"/>
    <w:rsid w:val="00AE27AC"/>
    <w:rsid w:val="00AE3482"/>
    <w:rsid w:val="00AE34D3"/>
    <w:rsid w:val="00AE40E0"/>
    <w:rsid w:val="00AE4139"/>
    <w:rsid w:val="00AE488E"/>
    <w:rsid w:val="00AE4DBA"/>
    <w:rsid w:val="00AE4F07"/>
    <w:rsid w:val="00AE54A8"/>
    <w:rsid w:val="00AE5606"/>
    <w:rsid w:val="00AE70AE"/>
    <w:rsid w:val="00AF04C2"/>
    <w:rsid w:val="00AF0714"/>
    <w:rsid w:val="00AF15F9"/>
    <w:rsid w:val="00AF1C5D"/>
    <w:rsid w:val="00AF1CD8"/>
    <w:rsid w:val="00AF1F64"/>
    <w:rsid w:val="00AF23D8"/>
    <w:rsid w:val="00AF2963"/>
    <w:rsid w:val="00AF3190"/>
    <w:rsid w:val="00AF39C6"/>
    <w:rsid w:val="00AF42D7"/>
    <w:rsid w:val="00AF590A"/>
    <w:rsid w:val="00AF5DFA"/>
    <w:rsid w:val="00AF6827"/>
    <w:rsid w:val="00AF6CC1"/>
    <w:rsid w:val="00AF6D86"/>
    <w:rsid w:val="00AF75D9"/>
    <w:rsid w:val="00B006FE"/>
    <w:rsid w:val="00B007CB"/>
    <w:rsid w:val="00B00AB5"/>
    <w:rsid w:val="00B02565"/>
    <w:rsid w:val="00B02AA9"/>
    <w:rsid w:val="00B02FA3"/>
    <w:rsid w:val="00B0333C"/>
    <w:rsid w:val="00B034CE"/>
    <w:rsid w:val="00B05084"/>
    <w:rsid w:val="00B05B33"/>
    <w:rsid w:val="00B062D7"/>
    <w:rsid w:val="00B0760A"/>
    <w:rsid w:val="00B076EA"/>
    <w:rsid w:val="00B101E7"/>
    <w:rsid w:val="00B10289"/>
    <w:rsid w:val="00B11189"/>
    <w:rsid w:val="00B12EB4"/>
    <w:rsid w:val="00B13805"/>
    <w:rsid w:val="00B151F4"/>
    <w:rsid w:val="00B157F9"/>
    <w:rsid w:val="00B1627F"/>
    <w:rsid w:val="00B1635D"/>
    <w:rsid w:val="00B172CF"/>
    <w:rsid w:val="00B17D34"/>
    <w:rsid w:val="00B20256"/>
    <w:rsid w:val="00B20AC2"/>
    <w:rsid w:val="00B20D09"/>
    <w:rsid w:val="00B21676"/>
    <w:rsid w:val="00B23204"/>
    <w:rsid w:val="00B2322A"/>
    <w:rsid w:val="00B24433"/>
    <w:rsid w:val="00B255DC"/>
    <w:rsid w:val="00B267B7"/>
    <w:rsid w:val="00B267C3"/>
    <w:rsid w:val="00B26E4F"/>
    <w:rsid w:val="00B2763F"/>
    <w:rsid w:val="00B27A17"/>
    <w:rsid w:val="00B27AAC"/>
    <w:rsid w:val="00B303EB"/>
    <w:rsid w:val="00B30929"/>
    <w:rsid w:val="00B30C3F"/>
    <w:rsid w:val="00B31739"/>
    <w:rsid w:val="00B32EE4"/>
    <w:rsid w:val="00B34560"/>
    <w:rsid w:val="00B356B5"/>
    <w:rsid w:val="00B35BFA"/>
    <w:rsid w:val="00B372AA"/>
    <w:rsid w:val="00B377F7"/>
    <w:rsid w:val="00B37A3F"/>
    <w:rsid w:val="00B37E6F"/>
    <w:rsid w:val="00B37FA1"/>
    <w:rsid w:val="00B40445"/>
    <w:rsid w:val="00B4069C"/>
    <w:rsid w:val="00B409E0"/>
    <w:rsid w:val="00B41400"/>
    <w:rsid w:val="00B4152F"/>
    <w:rsid w:val="00B4165F"/>
    <w:rsid w:val="00B4180B"/>
    <w:rsid w:val="00B41888"/>
    <w:rsid w:val="00B4202F"/>
    <w:rsid w:val="00B4212D"/>
    <w:rsid w:val="00B44087"/>
    <w:rsid w:val="00B446CC"/>
    <w:rsid w:val="00B45670"/>
    <w:rsid w:val="00B45A52"/>
    <w:rsid w:val="00B4615A"/>
    <w:rsid w:val="00B46175"/>
    <w:rsid w:val="00B51705"/>
    <w:rsid w:val="00B53176"/>
    <w:rsid w:val="00B53A23"/>
    <w:rsid w:val="00B54657"/>
    <w:rsid w:val="00B546E8"/>
    <w:rsid w:val="00B54865"/>
    <w:rsid w:val="00B548B7"/>
    <w:rsid w:val="00B55313"/>
    <w:rsid w:val="00B562B2"/>
    <w:rsid w:val="00B56D9D"/>
    <w:rsid w:val="00B5796D"/>
    <w:rsid w:val="00B610F1"/>
    <w:rsid w:val="00B61DC0"/>
    <w:rsid w:val="00B62417"/>
    <w:rsid w:val="00B6344B"/>
    <w:rsid w:val="00B63926"/>
    <w:rsid w:val="00B64071"/>
    <w:rsid w:val="00B65304"/>
    <w:rsid w:val="00B65F0A"/>
    <w:rsid w:val="00B664C7"/>
    <w:rsid w:val="00B66940"/>
    <w:rsid w:val="00B669F1"/>
    <w:rsid w:val="00B66FFE"/>
    <w:rsid w:val="00B6747B"/>
    <w:rsid w:val="00B67BD3"/>
    <w:rsid w:val="00B67CB4"/>
    <w:rsid w:val="00B70F6D"/>
    <w:rsid w:val="00B7120B"/>
    <w:rsid w:val="00B71C82"/>
    <w:rsid w:val="00B7224D"/>
    <w:rsid w:val="00B72535"/>
    <w:rsid w:val="00B72EAD"/>
    <w:rsid w:val="00B736DE"/>
    <w:rsid w:val="00B739F6"/>
    <w:rsid w:val="00B749FC"/>
    <w:rsid w:val="00B74C53"/>
    <w:rsid w:val="00B75A2C"/>
    <w:rsid w:val="00B76207"/>
    <w:rsid w:val="00B76E20"/>
    <w:rsid w:val="00B818AA"/>
    <w:rsid w:val="00B81A6C"/>
    <w:rsid w:val="00B830AE"/>
    <w:rsid w:val="00B837D7"/>
    <w:rsid w:val="00B839FD"/>
    <w:rsid w:val="00B83CD4"/>
    <w:rsid w:val="00B841A2"/>
    <w:rsid w:val="00B84263"/>
    <w:rsid w:val="00B85479"/>
    <w:rsid w:val="00B85DE5"/>
    <w:rsid w:val="00B86424"/>
    <w:rsid w:val="00B864D2"/>
    <w:rsid w:val="00B90414"/>
    <w:rsid w:val="00B90AF7"/>
    <w:rsid w:val="00B90F73"/>
    <w:rsid w:val="00B9303A"/>
    <w:rsid w:val="00B93A26"/>
    <w:rsid w:val="00B93B59"/>
    <w:rsid w:val="00B93BEB"/>
    <w:rsid w:val="00B9406A"/>
    <w:rsid w:val="00B94B76"/>
    <w:rsid w:val="00B955E4"/>
    <w:rsid w:val="00B958AE"/>
    <w:rsid w:val="00B969C6"/>
    <w:rsid w:val="00B96BEC"/>
    <w:rsid w:val="00B97523"/>
    <w:rsid w:val="00BA0874"/>
    <w:rsid w:val="00BA0BA3"/>
    <w:rsid w:val="00BA1658"/>
    <w:rsid w:val="00BA1E12"/>
    <w:rsid w:val="00BA2280"/>
    <w:rsid w:val="00BA2663"/>
    <w:rsid w:val="00BA2A08"/>
    <w:rsid w:val="00BA39CF"/>
    <w:rsid w:val="00BA3E38"/>
    <w:rsid w:val="00BA56D2"/>
    <w:rsid w:val="00BA5940"/>
    <w:rsid w:val="00BA59A7"/>
    <w:rsid w:val="00BA6141"/>
    <w:rsid w:val="00BA64E9"/>
    <w:rsid w:val="00BA750F"/>
    <w:rsid w:val="00BA76E0"/>
    <w:rsid w:val="00BB0257"/>
    <w:rsid w:val="00BB04DE"/>
    <w:rsid w:val="00BB06ED"/>
    <w:rsid w:val="00BB22AA"/>
    <w:rsid w:val="00BB242E"/>
    <w:rsid w:val="00BB290F"/>
    <w:rsid w:val="00BB2A25"/>
    <w:rsid w:val="00BB4434"/>
    <w:rsid w:val="00BB493D"/>
    <w:rsid w:val="00BB51E9"/>
    <w:rsid w:val="00BB5BDD"/>
    <w:rsid w:val="00BB5F21"/>
    <w:rsid w:val="00BB6476"/>
    <w:rsid w:val="00BC0F37"/>
    <w:rsid w:val="00BC0FDC"/>
    <w:rsid w:val="00BC1790"/>
    <w:rsid w:val="00BC2EC1"/>
    <w:rsid w:val="00BC3053"/>
    <w:rsid w:val="00BC43FE"/>
    <w:rsid w:val="00BC4D2E"/>
    <w:rsid w:val="00BC5D2B"/>
    <w:rsid w:val="00BC60ED"/>
    <w:rsid w:val="00BC66AB"/>
    <w:rsid w:val="00BC7152"/>
    <w:rsid w:val="00BC7F23"/>
    <w:rsid w:val="00BD0008"/>
    <w:rsid w:val="00BD0909"/>
    <w:rsid w:val="00BD14A5"/>
    <w:rsid w:val="00BD3BCA"/>
    <w:rsid w:val="00BD3DA0"/>
    <w:rsid w:val="00BD3E0F"/>
    <w:rsid w:val="00BD48AC"/>
    <w:rsid w:val="00BD4DF7"/>
    <w:rsid w:val="00BD4F96"/>
    <w:rsid w:val="00BD51FD"/>
    <w:rsid w:val="00BD5E2A"/>
    <w:rsid w:val="00BD5F1A"/>
    <w:rsid w:val="00BE1234"/>
    <w:rsid w:val="00BE1338"/>
    <w:rsid w:val="00BE1FAA"/>
    <w:rsid w:val="00BE20AA"/>
    <w:rsid w:val="00BE2568"/>
    <w:rsid w:val="00BE2FA6"/>
    <w:rsid w:val="00BE333F"/>
    <w:rsid w:val="00BE3D2F"/>
    <w:rsid w:val="00BE5352"/>
    <w:rsid w:val="00BE7406"/>
    <w:rsid w:val="00BE7603"/>
    <w:rsid w:val="00BF0544"/>
    <w:rsid w:val="00BF18BB"/>
    <w:rsid w:val="00BF3279"/>
    <w:rsid w:val="00BF3DF7"/>
    <w:rsid w:val="00BF5CD6"/>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7377"/>
    <w:rsid w:val="00C07D20"/>
    <w:rsid w:val="00C1016E"/>
    <w:rsid w:val="00C10478"/>
    <w:rsid w:val="00C11BDC"/>
    <w:rsid w:val="00C12107"/>
    <w:rsid w:val="00C1320C"/>
    <w:rsid w:val="00C137A9"/>
    <w:rsid w:val="00C138C7"/>
    <w:rsid w:val="00C14116"/>
    <w:rsid w:val="00C14D4B"/>
    <w:rsid w:val="00C154BB"/>
    <w:rsid w:val="00C1551B"/>
    <w:rsid w:val="00C15BF1"/>
    <w:rsid w:val="00C16A68"/>
    <w:rsid w:val="00C170D0"/>
    <w:rsid w:val="00C1768E"/>
    <w:rsid w:val="00C2003C"/>
    <w:rsid w:val="00C20C7E"/>
    <w:rsid w:val="00C23FA4"/>
    <w:rsid w:val="00C2412E"/>
    <w:rsid w:val="00C243E3"/>
    <w:rsid w:val="00C24E72"/>
    <w:rsid w:val="00C24EB1"/>
    <w:rsid w:val="00C25CF1"/>
    <w:rsid w:val="00C27096"/>
    <w:rsid w:val="00C279B5"/>
    <w:rsid w:val="00C279E8"/>
    <w:rsid w:val="00C27C45"/>
    <w:rsid w:val="00C27E46"/>
    <w:rsid w:val="00C27EA7"/>
    <w:rsid w:val="00C30B79"/>
    <w:rsid w:val="00C30C89"/>
    <w:rsid w:val="00C31249"/>
    <w:rsid w:val="00C31F83"/>
    <w:rsid w:val="00C337DB"/>
    <w:rsid w:val="00C33900"/>
    <w:rsid w:val="00C33C45"/>
    <w:rsid w:val="00C346E9"/>
    <w:rsid w:val="00C3471B"/>
    <w:rsid w:val="00C34C17"/>
    <w:rsid w:val="00C3582D"/>
    <w:rsid w:val="00C35D70"/>
    <w:rsid w:val="00C3686F"/>
    <w:rsid w:val="00C36DE6"/>
    <w:rsid w:val="00C3719D"/>
    <w:rsid w:val="00C3755D"/>
    <w:rsid w:val="00C37CB2"/>
    <w:rsid w:val="00C4090A"/>
    <w:rsid w:val="00C40B00"/>
    <w:rsid w:val="00C41195"/>
    <w:rsid w:val="00C41265"/>
    <w:rsid w:val="00C412B6"/>
    <w:rsid w:val="00C41D72"/>
    <w:rsid w:val="00C41F67"/>
    <w:rsid w:val="00C42FB5"/>
    <w:rsid w:val="00C4363C"/>
    <w:rsid w:val="00C4496B"/>
    <w:rsid w:val="00C45474"/>
    <w:rsid w:val="00C46289"/>
    <w:rsid w:val="00C4668A"/>
    <w:rsid w:val="00C473A5"/>
    <w:rsid w:val="00C4755B"/>
    <w:rsid w:val="00C47E33"/>
    <w:rsid w:val="00C5026B"/>
    <w:rsid w:val="00C50F94"/>
    <w:rsid w:val="00C51637"/>
    <w:rsid w:val="00C52AC9"/>
    <w:rsid w:val="00C5367D"/>
    <w:rsid w:val="00C54527"/>
    <w:rsid w:val="00C54995"/>
    <w:rsid w:val="00C54D41"/>
    <w:rsid w:val="00C54FD8"/>
    <w:rsid w:val="00C557E3"/>
    <w:rsid w:val="00C55F40"/>
    <w:rsid w:val="00C567F7"/>
    <w:rsid w:val="00C568BB"/>
    <w:rsid w:val="00C56E0A"/>
    <w:rsid w:val="00C57945"/>
    <w:rsid w:val="00C60783"/>
    <w:rsid w:val="00C60B31"/>
    <w:rsid w:val="00C613B8"/>
    <w:rsid w:val="00C6202C"/>
    <w:rsid w:val="00C62030"/>
    <w:rsid w:val="00C62468"/>
    <w:rsid w:val="00C62E6E"/>
    <w:rsid w:val="00C64672"/>
    <w:rsid w:val="00C7040C"/>
    <w:rsid w:val="00C70697"/>
    <w:rsid w:val="00C718EC"/>
    <w:rsid w:val="00C72093"/>
    <w:rsid w:val="00C72D93"/>
    <w:rsid w:val="00C72EF4"/>
    <w:rsid w:val="00C744FE"/>
    <w:rsid w:val="00C74BE9"/>
    <w:rsid w:val="00C75137"/>
    <w:rsid w:val="00C75A81"/>
    <w:rsid w:val="00C75D2F"/>
    <w:rsid w:val="00C767BE"/>
    <w:rsid w:val="00C768C7"/>
    <w:rsid w:val="00C76E3C"/>
    <w:rsid w:val="00C7712C"/>
    <w:rsid w:val="00C773A4"/>
    <w:rsid w:val="00C7750B"/>
    <w:rsid w:val="00C77A9C"/>
    <w:rsid w:val="00C77D78"/>
    <w:rsid w:val="00C812BF"/>
    <w:rsid w:val="00C81568"/>
    <w:rsid w:val="00C81BAE"/>
    <w:rsid w:val="00C81F42"/>
    <w:rsid w:val="00C8271C"/>
    <w:rsid w:val="00C833EB"/>
    <w:rsid w:val="00C83D47"/>
    <w:rsid w:val="00C8589D"/>
    <w:rsid w:val="00C862A5"/>
    <w:rsid w:val="00C865E6"/>
    <w:rsid w:val="00C867E2"/>
    <w:rsid w:val="00C86EB2"/>
    <w:rsid w:val="00C87546"/>
    <w:rsid w:val="00C87813"/>
    <w:rsid w:val="00C90076"/>
    <w:rsid w:val="00C9027A"/>
    <w:rsid w:val="00C9059E"/>
    <w:rsid w:val="00C9068E"/>
    <w:rsid w:val="00C92EEB"/>
    <w:rsid w:val="00C93814"/>
    <w:rsid w:val="00C93C4B"/>
    <w:rsid w:val="00C94029"/>
    <w:rsid w:val="00C941F7"/>
    <w:rsid w:val="00C942FB"/>
    <w:rsid w:val="00C944AB"/>
    <w:rsid w:val="00C95B40"/>
    <w:rsid w:val="00C95D2A"/>
    <w:rsid w:val="00C97AD6"/>
    <w:rsid w:val="00CA1ED8"/>
    <w:rsid w:val="00CA4888"/>
    <w:rsid w:val="00CA54E7"/>
    <w:rsid w:val="00CA5E71"/>
    <w:rsid w:val="00CB0300"/>
    <w:rsid w:val="00CB0EB6"/>
    <w:rsid w:val="00CB0F40"/>
    <w:rsid w:val="00CB1A82"/>
    <w:rsid w:val="00CB1F63"/>
    <w:rsid w:val="00CB1FD5"/>
    <w:rsid w:val="00CB22ED"/>
    <w:rsid w:val="00CB2B6F"/>
    <w:rsid w:val="00CB31E3"/>
    <w:rsid w:val="00CB43F2"/>
    <w:rsid w:val="00CB51E7"/>
    <w:rsid w:val="00CB581A"/>
    <w:rsid w:val="00CB5A7A"/>
    <w:rsid w:val="00CB5E39"/>
    <w:rsid w:val="00CB640E"/>
    <w:rsid w:val="00CB641A"/>
    <w:rsid w:val="00CB6473"/>
    <w:rsid w:val="00CB7170"/>
    <w:rsid w:val="00CB7A8E"/>
    <w:rsid w:val="00CC040E"/>
    <w:rsid w:val="00CC111F"/>
    <w:rsid w:val="00CC1F87"/>
    <w:rsid w:val="00CC2011"/>
    <w:rsid w:val="00CC237E"/>
    <w:rsid w:val="00CC2A73"/>
    <w:rsid w:val="00CC2BCD"/>
    <w:rsid w:val="00CC3152"/>
    <w:rsid w:val="00CC358E"/>
    <w:rsid w:val="00CC3E04"/>
    <w:rsid w:val="00CC3EA0"/>
    <w:rsid w:val="00CC41DC"/>
    <w:rsid w:val="00CC4727"/>
    <w:rsid w:val="00CC4974"/>
    <w:rsid w:val="00CC4E17"/>
    <w:rsid w:val="00CC528F"/>
    <w:rsid w:val="00CC6ADA"/>
    <w:rsid w:val="00CC773A"/>
    <w:rsid w:val="00CC7B45"/>
    <w:rsid w:val="00CD08BA"/>
    <w:rsid w:val="00CD1188"/>
    <w:rsid w:val="00CD2CF1"/>
    <w:rsid w:val="00CD2DED"/>
    <w:rsid w:val="00CD2ED1"/>
    <w:rsid w:val="00CD337B"/>
    <w:rsid w:val="00CD3D86"/>
    <w:rsid w:val="00CD42D1"/>
    <w:rsid w:val="00CD4A20"/>
    <w:rsid w:val="00CD5D5F"/>
    <w:rsid w:val="00CE0424"/>
    <w:rsid w:val="00CE1234"/>
    <w:rsid w:val="00CE1267"/>
    <w:rsid w:val="00CE1CAD"/>
    <w:rsid w:val="00CE286C"/>
    <w:rsid w:val="00CE3029"/>
    <w:rsid w:val="00CE3B3B"/>
    <w:rsid w:val="00CE42EA"/>
    <w:rsid w:val="00CE4528"/>
    <w:rsid w:val="00CE57DF"/>
    <w:rsid w:val="00CE5C82"/>
    <w:rsid w:val="00CE66C1"/>
    <w:rsid w:val="00CE6A55"/>
    <w:rsid w:val="00CE7561"/>
    <w:rsid w:val="00CE75AF"/>
    <w:rsid w:val="00CF1354"/>
    <w:rsid w:val="00CF2712"/>
    <w:rsid w:val="00CF2E22"/>
    <w:rsid w:val="00CF3B1F"/>
    <w:rsid w:val="00CF3BF6"/>
    <w:rsid w:val="00CF53D1"/>
    <w:rsid w:val="00CF625B"/>
    <w:rsid w:val="00CF687E"/>
    <w:rsid w:val="00CF6E26"/>
    <w:rsid w:val="00CF7B13"/>
    <w:rsid w:val="00D00DE1"/>
    <w:rsid w:val="00D0349B"/>
    <w:rsid w:val="00D03A04"/>
    <w:rsid w:val="00D03B57"/>
    <w:rsid w:val="00D052BE"/>
    <w:rsid w:val="00D05943"/>
    <w:rsid w:val="00D074C8"/>
    <w:rsid w:val="00D07B85"/>
    <w:rsid w:val="00D10249"/>
    <w:rsid w:val="00D10295"/>
    <w:rsid w:val="00D106F1"/>
    <w:rsid w:val="00D115C3"/>
    <w:rsid w:val="00D11897"/>
    <w:rsid w:val="00D12191"/>
    <w:rsid w:val="00D1232A"/>
    <w:rsid w:val="00D13135"/>
    <w:rsid w:val="00D13E4E"/>
    <w:rsid w:val="00D143E0"/>
    <w:rsid w:val="00D16F17"/>
    <w:rsid w:val="00D176C5"/>
    <w:rsid w:val="00D17DD6"/>
    <w:rsid w:val="00D2192B"/>
    <w:rsid w:val="00D21E74"/>
    <w:rsid w:val="00D22417"/>
    <w:rsid w:val="00D23980"/>
    <w:rsid w:val="00D239A7"/>
    <w:rsid w:val="00D23A80"/>
    <w:rsid w:val="00D23F47"/>
    <w:rsid w:val="00D2497C"/>
    <w:rsid w:val="00D31AF0"/>
    <w:rsid w:val="00D31D35"/>
    <w:rsid w:val="00D3369E"/>
    <w:rsid w:val="00D36E71"/>
    <w:rsid w:val="00D37994"/>
    <w:rsid w:val="00D37D87"/>
    <w:rsid w:val="00D4079B"/>
    <w:rsid w:val="00D40B33"/>
    <w:rsid w:val="00D40CAB"/>
    <w:rsid w:val="00D40F86"/>
    <w:rsid w:val="00D4103D"/>
    <w:rsid w:val="00D4139A"/>
    <w:rsid w:val="00D416AC"/>
    <w:rsid w:val="00D4187A"/>
    <w:rsid w:val="00D41EEE"/>
    <w:rsid w:val="00D42E9C"/>
    <w:rsid w:val="00D4318F"/>
    <w:rsid w:val="00D433A6"/>
    <w:rsid w:val="00D43783"/>
    <w:rsid w:val="00D438BF"/>
    <w:rsid w:val="00D440F8"/>
    <w:rsid w:val="00D44D2C"/>
    <w:rsid w:val="00D453ED"/>
    <w:rsid w:val="00D461E9"/>
    <w:rsid w:val="00D465B8"/>
    <w:rsid w:val="00D46A4D"/>
    <w:rsid w:val="00D470E4"/>
    <w:rsid w:val="00D4735F"/>
    <w:rsid w:val="00D5204E"/>
    <w:rsid w:val="00D525AD"/>
    <w:rsid w:val="00D528BA"/>
    <w:rsid w:val="00D52D02"/>
    <w:rsid w:val="00D53C0F"/>
    <w:rsid w:val="00D546FF"/>
    <w:rsid w:val="00D54924"/>
    <w:rsid w:val="00D55AD5"/>
    <w:rsid w:val="00D560EA"/>
    <w:rsid w:val="00D561CF"/>
    <w:rsid w:val="00D567CB"/>
    <w:rsid w:val="00D568B4"/>
    <w:rsid w:val="00D56938"/>
    <w:rsid w:val="00D576CA"/>
    <w:rsid w:val="00D57838"/>
    <w:rsid w:val="00D60435"/>
    <w:rsid w:val="00D60889"/>
    <w:rsid w:val="00D61848"/>
    <w:rsid w:val="00D61AF5"/>
    <w:rsid w:val="00D61B36"/>
    <w:rsid w:val="00D63ACB"/>
    <w:rsid w:val="00D64B8C"/>
    <w:rsid w:val="00D652B5"/>
    <w:rsid w:val="00D658D1"/>
    <w:rsid w:val="00D65FEE"/>
    <w:rsid w:val="00D66155"/>
    <w:rsid w:val="00D70311"/>
    <w:rsid w:val="00D708B0"/>
    <w:rsid w:val="00D76905"/>
    <w:rsid w:val="00D76D93"/>
    <w:rsid w:val="00D7733C"/>
    <w:rsid w:val="00D778D8"/>
    <w:rsid w:val="00D77B1D"/>
    <w:rsid w:val="00D77DA4"/>
    <w:rsid w:val="00D8021F"/>
    <w:rsid w:val="00D80383"/>
    <w:rsid w:val="00D8049A"/>
    <w:rsid w:val="00D804FF"/>
    <w:rsid w:val="00D80EEB"/>
    <w:rsid w:val="00D81F97"/>
    <w:rsid w:val="00D823C6"/>
    <w:rsid w:val="00D8327F"/>
    <w:rsid w:val="00D860EB"/>
    <w:rsid w:val="00D86CA3"/>
    <w:rsid w:val="00D871CE"/>
    <w:rsid w:val="00D87746"/>
    <w:rsid w:val="00D87867"/>
    <w:rsid w:val="00D8791C"/>
    <w:rsid w:val="00D90458"/>
    <w:rsid w:val="00D907F4"/>
    <w:rsid w:val="00D90AE4"/>
    <w:rsid w:val="00D9106A"/>
    <w:rsid w:val="00D9196D"/>
    <w:rsid w:val="00D92982"/>
    <w:rsid w:val="00D92A8C"/>
    <w:rsid w:val="00D931A2"/>
    <w:rsid w:val="00D93EBA"/>
    <w:rsid w:val="00D93F38"/>
    <w:rsid w:val="00D94007"/>
    <w:rsid w:val="00D953D3"/>
    <w:rsid w:val="00D95783"/>
    <w:rsid w:val="00D964D1"/>
    <w:rsid w:val="00DA08F4"/>
    <w:rsid w:val="00DA0C76"/>
    <w:rsid w:val="00DA11EC"/>
    <w:rsid w:val="00DA305E"/>
    <w:rsid w:val="00DA4963"/>
    <w:rsid w:val="00DA4A88"/>
    <w:rsid w:val="00DA4EC0"/>
    <w:rsid w:val="00DA5417"/>
    <w:rsid w:val="00DA56E8"/>
    <w:rsid w:val="00DA7401"/>
    <w:rsid w:val="00DA7426"/>
    <w:rsid w:val="00DA7540"/>
    <w:rsid w:val="00DA7C15"/>
    <w:rsid w:val="00DB0741"/>
    <w:rsid w:val="00DB0A9F"/>
    <w:rsid w:val="00DB168B"/>
    <w:rsid w:val="00DB1EB8"/>
    <w:rsid w:val="00DB292A"/>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3446"/>
    <w:rsid w:val="00DC34A7"/>
    <w:rsid w:val="00DC53EF"/>
    <w:rsid w:val="00DC5BF6"/>
    <w:rsid w:val="00DC6AFF"/>
    <w:rsid w:val="00DC76D9"/>
    <w:rsid w:val="00DC7EC1"/>
    <w:rsid w:val="00DD06D7"/>
    <w:rsid w:val="00DD2644"/>
    <w:rsid w:val="00DD345E"/>
    <w:rsid w:val="00DD3A56"/>
    <w:rsid w:val="00DD415A"/>
    <w:rsid w:val="00DD415D"/>
    <w:rsid w:val="00DD444B"/>
    <w:rsid w:val="00DD603B"/>
    <w:rsid w:val="00DD61AD"/>
    <w:rsid w:val="00DD6289"/>
    <w:rsid w:val="00DD64E4"/>
    <w:rsid w:val="00DD7517"/>
    <w:rsid w:val="00DE202A"/>
    <w:rsid w:val="00DE2722"/>
    <w:rsid w:val="00DE41E4"/>
    <w:rsid w:val="00DE477D"/>
    <w:rsid w:val="00DE5608"/>
    <w:rsid w:val="00DE58D0"/>
    <w:rsid w:val="00DE5B20"/>
    <w:rsid w:val="00DE5C74"/>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4725"/>
    <w:rsid w:val="00DF4E81"/>
    <w:rsid w:val="00DF5CA6"/>
    <w:rsid w:val="00DF6473"/>
    <w:rsid w:val="00DF6520"/>
    <w:rsid w:val="00DF73EF"/>
    <w:rsid w:val="00DF7DB4"/>
    <w:rsid w:val="00DF7ED4"/>
    <w:rsid w:val="00E01072"/>
    <w:rsid w:val="00E01246"/>
    <w:rsid w:val="00E0156D"/>
    <w:rsid w:val="00E01D12"/>
    <w:rsid w:val="00E01E16"/>
    <w:rsid w:val="00E02F2C"/>
    <w:rsid w:val="00E034E4"/>
    <w:rsid w:val="00E03995"/>
    <w:rsid w:val="00E03B07"/>
    <w:rsid w:val="00E04516"/>
    <w:rsid w:val="00E048AC"/>
    <w:rsid w:val="00E06182"/>
    <w:rsid w:val="00E101CD"/>
    <w:rsid w:val="00E10208"/>
    <w:rsid w:val="00E10971"/>
    <w:rsid w:val="00E110E7"/>
    <w:rsid w:val="00E11374"/>
    <w:rsid w:val="00E11B20"/>
    <w:rsid w:val="00E1287C"/>
    <w:rsid w:val="00E12E4A"/>
    <w:rsid w:val="00E17FA2"/>
    <w:rsid w:val="00E2054C"/>
    <w:rsid w:val="00E2077A"/>
    <w:rsid w:val="00E22330"/>
    <w:rsid w:val="00E2233A"/>
    <w:rsid w:val="00E226A3"/>
    <w:rsid w:val="00E22923"/>
    <w:rsid w:val="00E2452C"/>
    <w:rsid w:val="00E2467A"/>
    <w:rsid w:val="00E24AB4"/>
    <w:rsid w:val="00E24F39"/>
    <w:rsid w:val="00E25BC1"/>
    <w:rsid w:val="00E26484"/>
    <w:rsid w:val="00E27602"/>
    <w:rsid w:val="00E27B09"/>
    <w:rsid w:val="00E30B5A"/>
    <w:rsid w:val="00E30CBE"/>
    <w:rsid w:val="00E3123D"/>
    <w:rsid w:val="00E31461"/>
    <w:rsid w:val="00E317F7"/>
    <w:rsid w:val="00E31D43"/>
    <w:rsid w:val="00E32608"/>
    <w:rsid w:val="00E32F57"/>
    <w:rsid w:val="00E33B71"/>
    <w:rsid w:val="00E34188"/>
    <w:rsid w:val="00E34B6E"/>
    <w:rsid w:val="00E353B7"/>
    <w:rsid w:val="00E35559"/>
    <w:rsid w:val="00E359DF"/>
    <w:rsid w:val="00E36D6F"/>
    <w:rsid w:val="00E3723A"/>
    <w:rsid w:val="00E37860"/>
    <w:rsid w:val="00E37A8F"/>
    <w:rsid w:val="00E40A18"/>
    <w:rsid w:val="00E40F19"/>
    <w:rsid w:val="00E41FDC"/>
    <w:rsid w:val="00E42007"/>
    <w:rsid w:val="00E425CA"/>
    <w:rsid w:val="00E42862"/>
    <w:rsid w:val="00E42C90"/>
    <w:rsid w:val="00E43839"/>
    <w:rsid w:val="00E446F1"/>
    <w:rsid w:val="00E4523E"/>
    <w:rsid w:val="00E46886"/>
    <w:rsid w:val="00E47AEF"/>
    <w:rsid w:val="00E50A4C"/>
    <w:rsid w:val="00E50E0D"/>
    <w:rsid w:val="00E50FBB"/>
    <w:rsid w:val="00E52BDC"/>
    <w:rsid w:val="00E52E10"/>
    <w:rsid w:val="00E5325D"/>
    <w:rsid w:val="00E532BC"/>
    <w:rsid w:val="00E53B75"/>
    <w:rsid w:val="00E54DFA"/>
    <w:rsid w:val="00E54E3B"/>
    <w:rsid w:val="00E56C57"/>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1AF9"/>
    <w:rsid w:val="00E7272E"/>
    <w:rsid w:val="00E72EFC"/>
    <w:rsid w:val="00E734C5"/>
    <w:rsid w:val="00E74D9F"/>
    <w:rsid w:val="00E7562D"/>
    <w:rsid w:val="00E758EC"/>
    <w:rsid w:val="00E76A50"/>
    <w:rsid w:val="00E77E38"/>
    <w:rsid w:val="00E811D3"/>
    <w:rsid w:val="00E820F4"/>
    <w:rsid w:val="00E8234C"/>
    <w:rsid w:val="00E83AA9"/>
    <w:rsid w:val="00E83CB9"/>
    <w:rsid w:val="00E83D91"/>
    <w:rsid w:val="00E84E15"/>
    <w:rsid w:val="00E84E6F"/>
    <w:rsid w:val="00E856A2"/>
    <w:rsid w:val="00E857EB"/>
    <w:rsid w:val="00E85928"/>
    <w:rsid w:val="00E869FF"/>
    <w:rsid w:val="00E86E82"/>
    <w:rsid w:val="00E87822"/>
    <w:rsid w:val="00E90395"/>
    <w:rsid w:val="00E90B74"/>
    <w:rsid w:val="00E90E49"/>
    <w:rsid w:val="00E910B5"/>
    <w:rsid w:val="00E915C0"/>
    <w:rsid w:val="00E917F9"/>
    <w:rsid w:val="00E91EA8"/>
    <w:rsid w:val="00E92016"/>
    <w:rsid w:val="00E9273B"/>
    <w:rsid w:val="00E9291C"/>
    <w:rsid w:val="00E92B83"/>
    <w:rsid w:val="00E93FFE"/>
    <w:rsid w:val="00E94A4A"/>
    <w:rsid w:val="00E94F8A"/>
    <w:rsid w:val="00E97339"/>
    <w:rsid w:val="00E977E1"/>
    <w:rsid w:val="00E97920"/>
    <w:rsid w:val="00E979E2"/>
    <w:rsid w:val="00E97D31"/>
    <w:rsid w:val="00EA0196"/>
    <w:rsid w:val="00EA2535"/>
    <w:rsid w:val="00EA3145"/>
    <w:rsid w:val="00EA3CBF"/>
    <w:rsid w:val="00EA3DBD"/>
    <w:rsid w:val="00EA479F"/>
    <w:rsid w:val="00EA57F0"/>
    <w:rsid w:val="00EA5A64"/>
    <w:rsid w:val="00EA5D94"/>
    <w:rsid w:val="00EA71A2"/>
    <w:rsid w:val="00EA726D"/>
    <w:rsid w:val="00EA7A41"/>
    <w:rsid w:val="00EB0520"/>
    <w:rsid w:val="00EB077B"/>
    <w:rsid w:val="00EB1562"/>
    <w:rsid w:val="00EB16C5"/>
    <w:rsid w:val="00EB4EA2"/>
    <w:rsid w:val="00EB5235"/>
    <w:rsid w:val="00EB565D"/>
    <w:rsid w:val="00EB5FE6"/>
    <w:rsid w:val="00EB7242"/>
    <w:rsid w:val="00EB7402"/>
    <w:rsid w:val="00EB74D5"/>
    <w:rsid w:val="00EC060F"/>
    <w:rsid w:val="00EC0CC9"/>
    <w:rsid w:val="00EC0F65"/>
    <w:rsid w:val="00EC1C1F"/>
    <w:rsid w:val="00EC1D2E"/>
    <w:rsid w:val="00EC24D5"/>
    <w:rsid w:val="00EC27C6"/>
    <w:rsid w:val="00EC34A4"/>
    <w:rsid w:val="00EC4207"/>
    <w:rsid w:val="00EC55EB"/>
    <w:rsid w:val="00EC5653"/>
    <w:rsid w:val="00EC5C7C"/>
    <w:rsid w:val="00EC602E"/>
    <w:rsid w:val="00EC6A5F"/>
    <w:rsid w:val="00EC6D39"/>
    <w:rsid w:val="00EC71CE"/>
    <w:rsid w:val="00EC7641"/>
    <w:rsid w:val="00EC7CC2"/>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5067"/>
    <w:rsid w:val="00EE5F60"/>
    <w:rsid w:val="00EE61A4"/>
    <w:rsid w:val="00EE6718"/>
    <w:rsid w:val="00EE6D7A"/>
    <w:rsid w:val="00EF007B"/>
    <w:rsid w:val="00EF062C"/>
    <w:rsid w:val="00EF0813"/>
    <w:rsid w:val="00EF0DFE"/>
    <w:rsid w:val="00EF18FE"/>
    <w:rsid w:val="00EF234D"/>
    <w:rsid w:val="00EF4664"/>
    <w:rsid w:val="00EF51ED"/>
    <w:rsid w:val="00EF5787"/>
    <w:rsid w:val="00EF5B22"/>
    <w:rsid w:val="00EF5D5A"/>
    <w:rsid w:val="00EF60D0"/>
    <w:rsid w:val="00EF6B0F"/>
    <w:rsid w:val="00EF7D51"/>
    <w:rsid w:val="00F012FF"/>
    <w:rsid w:val="00F02602"/>
    <w:rsid w:val="00F02A9D"/>
    <w:rsid w:val="00F0528D"/>
    <w:rsid w:val="00F05588"/>
    <w:rsid w:val="00F06C67"/>
    <w:rsid w:val="00F06DFD"/>
    <w:rsid w:val="00F071D1"/>
    <w:rsid w:val="00F07533"/>
    <w:rsid w:val="00F1001B"/>
    <w:rsid w:val="00F10629"/>
    <w:rsid w:val="00F10DB0"/>
    <w:rsid w:val="00F114D5"/>
    <w:rsid w:val="00F12B80"/>
    <w:rsid w:val="00F13F79"/>
    <w:rsid w:val="00F1480A"/>
    <w:rsid w:val="00F15071"/>
    <w:rsid w:val="00F15D55"/>
    <w:rsid w:val="00F15F9B"/>
    <w:rsid w:val="00F15FA5"/>
    <w:rsid w:val="00F209B7"/>
    <w:rsid w:val="00F21557"/>
    <w:rsid w:val="00F224C6"/>
    <w:rsid w:val="00F231CD"/>
    <w:rsid w:val="00F234CB"/>
    <w:rsid w:val="00F2376F"/>
    <w:rsid w:val="00F239D3"/>
    <w:rsid w:val="00F243D8"/>
    <w:rsid w:val="00F25505"/>
    <w:rsid w:val="00F25957"/>
    <w:rsid w:val="00F25C6A"/>
    <w:rsid w:val="00F268E4"/>
    <w:rsid w:val="00F269AC"/>
    <w:rsid w:val="00F26CAD"/>
    <w:rsid w:val="00F3022D"/>
    <w:rsid w:val="00F307B2"/>
    <w:rsid w:val="00F30828"/>
    <w:rsid w:val="00F30A41"/>
    <w:rsid w:val="00F30F6F"/>
    <w:rsid w:val="00F31226"/>
    <w:rsid w:val="00F313D6"/>
    <w:rsid w:val="00F31453"/>
    <w:rsid w:val="00F332D7"/>
    <w:rsid w:val="00F332EE"/>
    <w:rsid w:val="00F33B9E"/>
    <w:rsid w:val="00F33CB8"/>
    <w:rsid w:val="00F34211"/>
    <w:rsid w:val="00F3432E"/>
    <w:rsid w:val="00F36400"/>
    <w:rsid w:val="00F367ED"/>
    <w:rsid w:val="00F40240"/>
    <w:rsid w:val="00F40F0C"/>
    <w:rsid w:val="00F411FF"/>
    <w:rsid w:val="00F4175E"/>
    <w:rsid w:val="00F423AA"/>
    <w:rsid w:val="00F441D4"/>
    <w:rsid w:val="00F44CBD"/>
    <w:rsid w:val="00F4591E"/>
    <w:rsid w:val="00F4689C"/>
    <w:rsid w:val="00F46946"/>
    <w:rsid w:val="00F4766C"/>
    <w:rsid w:val="00F47CC1"/>
    <w:rsid w:val="00F5060E"/>
    <w:rsid w:val="00F50656"/>
    <w:rsid w:val="00F507D1"/>
    <w:rsid w:val="00F51517"/>
    <w:rsid w:val="00F519CE"/>
    <w:rsid w:val="00F51ADA"/>
    <w:rsid w:val="00F52AFB"/>
    <w:rsid w:val="00F56FAE"/>
    <w:rsid w:val="00F57EC4"/>
    <w:rsid w:val="00F57FA9"/>
    <w:rsid w:val="00F60203"/>
    <w:rsid w:val="00F607C5"/>
    <w:rsid w:val="00F60DEA"/>
    <w:rsid w:val="00F6246B"/>
    <w:rsid w:val="00F6302A"/>
    <w:rsid w:val="00F63568"/>
    <w:rsid w:val="00F63950"/>
    <w:rsid w:val="00F64910"/>
    <w:rsid w:val="00F649C6"/>
    <w:rsid w:val="00F64C13"/>
    <w:rsid w:val="00F64C2B"/>
    <w:rsid w:val="00F64CDA"/>
    <w:rsid w:val="00F64FF9"/>
    <w:rsid w:val="00F651BE"/>
    <w:rsid w:val="00F659DA"/>
    <w:rsid w:val="00F66ACD"/>
    <w:rsid w:val="00F67174"/>
    <w:rsid w:val="00F6729B"/>
    <w:rsid w:val="00F67F53"/>
    <w:rsid w:val="00F703BE"/>
    <w:rsid w:val="00F70B88"/>
    <w:rsid w:val="00F71F69"/>
    <w:rsid w:val="00F724D6"/>
    <w:rsid w:val="00F728E9"/>
    <w:rsid w:val="00F72B72"/>
    <w:rsid w:val="00F72D2A"/>
    <w:rsid w:val="00F72D8A"/>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7FA"/>
    <w:rsid w:val="00F868F5"/>
    <w:rsid w:val="00F87B63"/>
    <w:rsid w:val="00F90202"/>
    <w:rsid w:val="00F9056A"/>
    <w:rsid w:val="00F90659"/>
    <w:rsid w:val="00F906DB"/>
    <w:rsid w:val="00F90F8D"/>
    <w:rsid w:val="00F910E5"/>
    <w:rsid w:val="00F910EC"/>
    <w:rsid w:val="00F91B48"/>
    <w:rsid w:val="00F92782"/>
    <w:rsid w:val="00F929A2"/>
    <w:rsid w:val="00F93A8A"/>
    <w:rsid w:val="00F93AA9"/>
    <w:rsid w:val="00F93AE7"/>
    <w:rsid w:val="00F93DE7"/>
    <w:rsid w:val="00F948BB"/>
    <w:rsid w:val="00F95316"/>
    <w:rsid w:val="00F960D4"/>
    <w:rsid w:val="00F96256"/>
    <w:rsid w:val="00F96985"/>
    <w:rsid w:val="00F97809"/>
    <w:rsid w:val="00F97838"/>
    <w:rsid w:val="00F97F1D"/>
    <w:rsid w:val="00FA1C24"/>
    <w:rsid w:val="00FA239F"/>
    <w:rsid w:val="00FA2BB3"/>
    <w:rsid w:val="00FA4912"/>
    <w:rsid w:val="00FA4B37"/>
    <w:rsid w:val="00FA66BC"/>
    <w:rsid w:val="00FA6B8E"/>
    <w:rsid w:val="00FA6BD0"/>
    <w:rsid w:val="00FA6D1E"/>
    <w:rsid w:val="00FA702A"/>
    <w:rsid w:val="00FB01ED"/>
    <w:rsid w:val="00FB4418"/>
    <w:rsid w:val="00FB4C80"/>
    <w:rsid w:val="00FB5D96"/>
    <w:rsid w:val="00FB60BE"/>
    <w:rsid w:val="00FB6A6A"/>
    <w:rsid w:val="00FB78FB"/>
    <w:rsid w:val="00FB7B40"/>
    <w:rsid w:val="00FC0D41"/>
    <w:rsid w:val="00FC1A15"/>
    <w:rsid w:val="00FC2137"/>
    <w:rsid w:val="00FC3E31"/>
    <w:rsid w:val="00FC4E28"/>
    <w:rsid w:val="00FC61C4"/>
    <w:rsid w:val="00FC7046"/>
    <w:rsid w:val="00FC7429"/>
    <w:rsid w:val="00FD07F6"/>
    <w:rsid w:val="00FD1CBF"/>
    <w:rsid w:val="00FD1D87"/>
    <w:rsid w:val="00FD1EC8"/>
    <w:rsid w:val="00FD1EDC"/>
    <w:rsid w:val="00FD214D"/>
    <w:rsid w:val="00FD2D2D"/>
    <w:rsid w:val="00FD2F1F"/>
    <w:rsid w:val="00FD4026"/>
    <w:rsid w:val="00FD47ED"/>
    <w:rsid w:val="00FD4A39"/>
    <w:rsid w:val="00FD5AC7"/>
    <w:rsid w:val="00FD5DAD"/>
    <w:rsid w:val="00FD633A"/>
    <w:rsid w:val="00FD74DB"/>
    <w:rsid w:val="00FD7660"/>
    <w:rsid w:val="00FD76FA"/>
    <w:rsid w:val="00FD7737"/>
    <w:rsid w:val="00FD7854"/>
    <w:rsid w:val="00FE0655"/>
    <w:rsid w:val="00FE0CAA"/>
    <w:rsid w:val="00FE0D4B"/>
    <w:rsid w:val="00FE112A"/>
    <w:rsid w:val="00FE2365"/>
    <w:rsid w:val="00FE25AF"/>
    <w:rsid w:val="00FE25CF"/>
    <w:rsid w:val="00FE27D7"/>
    <w:rsid w:val="00FE353E"/>
    <w:rsid w:val="00FE361E"/>
    <w:rsid w:val="00FE37D7"/>
    <w:rsid w:val="00FE42EF"/>
    <w:rsid w:val="00FE4C7B"/>
    <w:rsid w:val="00FE54D9"/>
    <w:rsid w:val="00FE5780"/>
    <w:rsid w:val="00FE6D8E"/>
    <w:rsid w:val="00FE7103"/>
    <w:rsid w:val="00FE7336"/>
    <w:rsid w:val="00FE787C"/>
    <w:rsid w:val="00FE7D2C"/>
    <w:rsid w:val="00FE7DF8"/>
    <w:rsid w:val="00FF16E9"/>
    <w:rsid w:val="00FF19E7"/>
    <w:rsid w:val="00FF1C06"/>
    <w:rsid w:val="00FF3C9B"/>
    <w:rsid w:val="00FF4147"/>
    <w:rsid w:val="00FF45A5"/>
    <w:rsid w:val="00FF55A6"/>
    <w:rsid w:val="00FF5C91"/>
    <w:rsid w:val="00FF716B"/>
    <w:rsid w:val="00FF7874"/>
    <w:rsid w:val="00FF7C1F"/>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994E278D-1493-4737-8A90-B35E5A38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D88"/>
    <w:pPr>
      <w:spacing w:after="160" w:line="259"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9F0D8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F0D88"/>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after="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spacing w:after="0"/>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pPr>
      <w:spacing w:after="0"/>
    </w:pPr>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jc w:val="both"/>
    </w:pPr>
    <w:rPr>
      <w:rFonts w:ascii="Arial" w:hAnsi="Arial"/>
    </w:rPr>
  </w:style>
  <w:style w:type="character" w:styleId="Lienhypertexte">
    <w:name w:val="Hyperlink"/>
    <w:uiPriority w:val="99"/>
    <w:qFormat/>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rsid w:val="00230D18"/>
    <w:rPr>
      <w:rFonts w:ascii="Times New Roman" w:hAnsi="Times New Roman"/>
    </w:rPr>
  </w:style>
  <w:style w:type="paragraph" w:customStyle="1" w:styleId="B2">
    <w:name w:val="B2"/>
    <w:basedOn w:val="Liste2"/>
    <w:link w:val="B2Char"/>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ParagraphedelisteCar"/>
    <w:uiPriority w:val="34"/>
    <w:qFormat/>
    <w:rsid w:val="008D00A5"/>
    <w:pPr>
      <w:spacing w:after="0"/>
      <w:ind w:left="720"/>
    </w:pPr>
    <w:rPr>
      <w:rFonts w:ascii="Calibri" w:eastAsia="Calibri" w:hAnsi="Calibri"/>
      <w:lang w:val="x-none"/>
    </w:rPr>
  </w:style>
  <w:style w:type="character" w:customStyle="1" w:styleId="ParagraphedelisteCar">
    <w:name w:val="Paragraphe de liste Car"/>
    <w:aliases w:val="numbered Car,Paragraphe de liste1 Car,Bulletr List Paragraph Car,列出段落 Car,列出段落1 Car,Bullet List Car,FooterText Car,List Paragraph1 Car,List Paragraph2 Car,List Paragraph21 Car,List Paragraph11 Car,Parágrafo da Lista1 Car,Fo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spacing w:after="120"/>
      <w:ind w:left="283"/>
      <w:contextualSpacing/>
    </w:pPr>
    <w:rPr>
      <w:rFonts w:ascii="Arial" w:hAnsi="Arial"/>
    </w:rPr>
  </w:style>
  <w:style w:type="paragraph" w:styleId="Listecontinue2">
    <w:name w:val="List Continue 2"/>
    <w:basedOn w:val="Normal"/>
    <w:rsid w:val="003A70A4"/>
    <w:pPr>
      <w:spacing w:after="120"/>
      <w:ind w:left="566"/>
      <w:contextualSpacing/>
    </w:pPr>
    <w:rPr>
      <w:rFonts w:ascii="Arial" w:hAnsi="Arial"/>
    </w:rPr>
  </w:style>
  <w:style w:type="paragraph" w:styleId="Listenumros3">
    <w:name w:val="List Number 3"/>
    <w:basedOn w:val="Listenumros2"/>
    <w:rsid w:val="003A70A4"/>
    <w:pPr>
      <w:numPr>
        <w:numId w:val="3"/>
      </w:numPr>
      <w:contextualSpacing/>
    </w:pPr>
  </w:style>
  <w:style w:type="table" w:styleId="TableauGrille1Clair">
    <w:name w:val="Grid Table 1 Light"/>
    <w:basedOn w:val="Tableau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vision">
    <w:name w:val="Revision"/>
    <w:hidden/>
    <w:uiPriority w:val="99"/>
    <w:semiHidden/>
    <w:rsid w:val="00EF062C"/>
    <w:rPr>
      <w:rFonts w:asciiTheme="minorHAnsi" w:eastAsiaTheme="minorHAnsi" w:hAnsiTheme="minorHAnsi" w:cstheme="minorBidi"/>
      <w:sz w:val="22"/>
      <w:szCs w:val="22"/>
      <w:lang w:val="sv-SE" w:eastAsia="en-US"/>
    </w:rPr>
  </w:style>
  <w:style w:type="character" w:customStyle="1" w:styleId="UnresolvedMention">
    <w:name w:val="Unresolved Mention"/>
    <w:basedOn w:val="Policepardfaut"/>
    <w:uiPriority w:val="99"/>
    <w:unhideWhenUsed/>
    <w:rsid w:val="00D56938"/>
    <w:rPr>
      <w:color w:val="605E5C"/>
      <w:shd w:val="clear" w:color="auto" w:fill="E1DFDD"/>
    </w:rPr>
  </w:style>
  <w:style w:type="character" w:customStyle="1" w:styleId="Mention">
    <w:name w:val="Mention"/>
    <w:basedOn w:val="Policepardfau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Corpsdetexte"/>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Policepardfau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 w:type="character" w:customStyle="1" w:styleId="EmailDiscussionChar">
    <w:name w:val="EmailDiscussion Char"/>
    <w:link w:val="EmailDiscussion"/>
    <w:qFormat/>
    <w:rsid w:val="0004703E"/>
    <w:rPr>
      <w:rFonts w:ascii="Arial" w:eastAsia="MS Mincho" w:hAnsi="Arial" w:cstheme="minorBidi"/>
      <w:b/>
      <w:sz w:val="22"/>
      <w:szCs w:val="24"/>
      <w:lang w:val="fi-FI"/>
    </w:rPr>
  </w:style>
  <w:style w:type="paragraph" w:customStyle="1" w:styleId="EmailDiscussion2">
    <w:name w:val="EmailDiscussion2"/>
    <w:basedOn w:val="Doc-text2"/>
    <w:qFormat/>
    <w:rsid w:val="0004703E"/>
    <w:pPr>
      <w:spacing w:line="240" w:lineRule="auto"/>
    </w:pPr>
    <w:rPr>
      <w:rFonts w:cs="Times New Roman"/>
      <w:sz w:val="20"/>
      <w:lang w:val="en-GB" w:eastAsia="en-GB"/>
    </w:rPr>
  </w:style>
  <w:style w:type="paragraph" w:customStyle="1" w:styleId="Doc-title">
    <w:name w:val="Doc-title"/>
    <w:basedOn w:val="Normal"/>
    <w:next w:val="Doc-text2"/>
    <w:link w:val="Doc-titleChar"/>
    <w:qFormat/>
    <w:rsid w:val="00FE0CAA"/>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FE0CAA"/>
    <w:rPr>
      <w:rFonts w:ascii="Arial" w:eastAsia="MS Mincho" w:hAnsi="Arial"/>
      <w:noProof/>
      <w:szCs w:val="24"/>
    </w:rPr>
  </w:style>
  <w:style w:type="character" w:customStyle="1" w:styleId="ObservationChar">
    <w:name w:val="Observation Char"/>
    <w:link w:val="Observation"/>
    <w:qFormat/>
    <w:rsid w:val="000D50C0"/>
    <w:rPr>
      <w:rFonts w:ascii="Arial" w:eastAsiaTheme="minorHAnsi" w:hAnsi="Arial" w:cstheme="minorBidi"/>
      <w:b/>
      <w:bCs/>
      <w:sz w:val="22"/>
      <w:szCs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62907325">
      <w:bodyDiv w:val="1"/>
      <w:marLeft w:val="0"/>
      <w:marRight w:val="0"/>
      <w:marTop w:val="0"/>
      <w:marBottom w:val="0"/>
      <w:divBdr>
        <w:top w:val="none" w:sz="0" w:space="0" w:color="auto"/>
        <w:left w:val="none" w:sz="0" w:space="0" w:color="auto"/>
        <w:bottom w:val="none" w:sz="0" w:space="0" w:color="auto"/>
        <w:right w:val="none" w:sz="0" w:space="0" w:color="auto"/>
      </w:divBdr>
    </w:div>
    <w:div w:id="636303353">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1483298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84635689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0DC3D9-40F1-4DF6-A5C1-0D76EDB68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7DBDD-9728-4D82-A905-B594D087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698</Words>
  <Characters>3842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4531</CharactersWithSpaces>
  <SharedDoc>false</SharedDoc>
  <HLinks>
    <vt:vector size="84" baseType="variant">
      <vt:variant>
        <vt:i4>1900600</vt:i4>
      </vt:variant>
      <vt:variant>
        <vt:i4>50</vt:i4>
      </vt:variant>
      <vt:variant>
        <vt:i4>0</vt:i4>
      </vt:variant>
      <vt:variant>
        <vt:i4>5</vt:i4>
      </vt:variant>
      <vt:variant>
        <vt:lpwstr/>
      </vt:variant>
      <vt:variant>
        <vt:lpwstr>_Toc61529128</vt:lpwstr>
      </vt:variant>
      <vt:variant>
        <vt:i4>1179704</vt:i4>
      </vt:variant>
      <vt:variant>
        <vt:i4>47</vt:i4>
      </vt:variant>
      <vt:variant>
        <vt:i4>0</vt:i4>
      </vt:variant>
      <vt:variant>
        <vt:i4>5</vt:i4>
      </vt:variant>
      <vt:variant>
        <vt:lpwstr/>
      </vt:variant>
      <vt:variant>
        <vt:lpwstr>_Toc61529127</vt:lpwstr>
      </vt:variant>
      <vt:variant>
        <vt:i4>1245240</vt:i4>
      </vt:variant>
      <vt:variant>
        <vt:i4>41</vt:i4>
      </vt:variant>
      <vt:variant>
        <vt:i4>0</vt:i4>
      </vt:variant>
      <vt:variant>
        <vt:i4>5</vt:i4>
      </vt:variant>
      <vt:variant>
        <vt:lpwstr/>
      </vt:variant>
      <vt:variant>
        <vt:lpwstr>_Toc61529126</vt:lpwstr>
      </vt:variant>
      <vt:variant>
        <vt:i4>1048632</vt:i4>
      </vt:variant>
      <vt:variant>
        <vt:i4>38</vt:i4>
      </vt:variant>
      <vt:variant>
        <vt:i4>0</vt:i4>
      </vt:variant>
      <vt:variant>
        <vt:i4>5</vt:i4>
      </vt:variant>
      <vt:variant>
        <vt:lpwstr/>
      </vt:variant>
      <vt:variant>
        <vt:lpwstr>_Toc61529125</vt:lpwstr>
      </vt:variant>
      <vt:variant>
        <vt:i4>1114168</vt:i4>
      </vt:variant>
      <vt:variant>
        <vt:i4>35</vt:i4>
      </vt:variant>
      <vt:variant>
        <vt:i4>0</vt:i4>
      </vt:variant>
      <vt:variant>
        <vt:i4>5</vt:i4>
      </vt:variant>
      <vt:variant>
        <vt:lpwstr/>
      </vt:variant>
      <vt:variant>
        <vt:lpwstr>_Toc61529124</vt:lpwstr>
      </vt:variant>
      <vt:variant>
        <vt:i4>1441848</vt:i4>
      </vt:variant>
      <vt:variant>
        <vt:i4>32</vt:i4>
      </vt:variant>
      <vt:variant>
        <vt:i4>0</vt:i4>
      </vt:variant>
      <vt:variant>
        <vt:i4>5</vt:i4>
      </vt:variant>
      <vt:variant>
        <vt:lpwstr/>
      </vt:variant>
      <vt:variant>
        <vt:lpwstr>_Toc61529123</vt:lpwstr>
      </vt:variant>
      <vt:variant>
        <vt:i4>1507384</vt:i4>
      </vt:variant>
      <vt:variant>
        <vt:i4>29</vt:i4>
      </vt:variant>
      <vt:variant>
        <vt:i4>0</vt:i4>
      </vt:variant>
      <vt:variant>
        <vt:i4>5</vt:i4>
      </vt:variant>
      <vt:variant>
        <vt:lpwstr/>
      </vt:variant>
      <vt:variant>
        <vt:lpwstr>_Toc61529122</vt:lpwstr>
      </vt:variant>
      <vt:variant>
        <vt:i4>1310776</vt:i4>
      </vt:variant>
      <vt:variant>
        <vt:i4>26</vt:i4>
      </vt:variant>
      <vt:variant>
        <vt:i4>0</vt:i4>
      </vt:variant>
      <vt:variant>
        <vt:i4>5</vt:i4>
      </vt:variant>
      <vt:variant>
        <vt:lpwstr/>
      </vt:variant>
      <vt:variant>
        <vt:lpwstr>_Toc61529121</vt:lpwstr>
      </vt:variant>
      <vt:variant>
        <vt:i4>1376312</vt:i4>
      </vt:variant>
      <vt:variant>
        <vt:i4>23</vt:i4>
      </vt:variant>
      <vt:variant>
        <vt:i4>0</vt:i4>
      </vt:variant>
      <vt:variant>
        <vt:i4>5</vt:i4>
      </vt:variant>
      <vt:variant>
        <vt:lpwstr/>
      </vt:variant>
      <vt:variant>
        <vt:lpwstr>_Toc61529120</vt:lpwstr>
      </vt:variant>
      <vt:variant>
        <vt:i4>1835067</vt:i4>
      </vt:variant>
      <vt:variant>
        <vt:i4>20</vt:i4>
      </vt:variant>
      <vt:variant>
        <vt:i4>0</vt:i4>
      </vt:variant>
      <vt:variant>
        <vt:i4>5</vt:i4>
      </vt:variant>
      <vt:variant>
        <vt:lpwstr/>
      </vt:variant>
      <vt:variant>
        <vt:lpwstr>_Toc61529119</vt:lpwstr>
      </vt:variant>
      <vt:variant>
        <vt:i4>1900603</vt:i4>
      </vt:variant>
      <vt:variant>
        <vt:i4>17</vt:i4>
      </vt:variant>
      <vt:variant>
        <vt:i4>0</vt:i4>
      </vt:variant>
      <vt:variant>
        <vt:i4>5</vt:i4>
      </vt:variant>
      <vt:variant>
        <vt:lpwstr/>
      </vt:variant>
      <vt:variant>
        <vt:lpwstr>_Toc61529118</vt:lpwstr>
      </vt:variant>
      <vt:variant>
        <vt:i4>1179707</vt:i4>
      </vt:variant>
      <vt:variant>
        <vt:i4>14</vt:i4>
      </vt:variant>
      <vt:variant>
        <vt:i4>0</vt:i4>
      </vt:variant>
      <vt:variant>
        <vt:i4>5</vt:i4>
      </vt:variant>
      <vt:variant>
        <vt:lpwstr/>
      </vt:variant>
      <vt:variant>
        <vt:lpwstr>_Toc61529117</vt:lpwstr>
      </vt:variant>
      <vt:variant>
        <vt:i4>1179768</vt:i4>
      </vt:variant>
      <vt:variant>
        <vt:i4>3</vt:i4>
      </vt:variant>
      <vt:variant>
        <vt:i4>0</vt:i4>
      </vt:variant>
      <vt:variant>
        <vt:i4>5</vt:i4>
      </vt:variant>
      <vt:variant>
        <vt:lpwstr>mailto:ritesh.shreevastav@ericsson.com</vt:lpwstr>
      </vt:variant>
      <vt:variant>
        <vt:lpwstr/>
      </vt:variant>
      <vt:variant>
        <vt:i4>1704035</vt:i4>
      </vt:variant>
      <vt:variant>
        <vt:i4>0</vt:i4>
      </vt:variant>
      <vt:variant>
        <vt:i4>0</vt:i4>
      </vt:variant>
      <vt:variant>
        <vt:i4>5</vt:i4>
      </vt:variant>
      <vt:variant>
        <vt:lpwstr>mailto:stefan.rommer@ericsson.com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RAN2#115-e outcomes</cp:lastModifiedBy>
  <cp:revision>5</cp:revision>
  <cp:lastPrinted>2008-01-30T21:09:00Z</cp:lastPrinted>
  <dcterms:created xsi:type="dcterms:W3CDTF">2021-10-21T16:04:00Z</dcterms:created>
  <dcterms:modified xsi:type="dcterms:W3CDTF">2021-10-22T09:30:00Z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